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382CC">
      <w:pPr>
        <w:widowControl/>
        <w:tabs>
          <w:tab w:val="left" w:leader="underscore" w:pos="4030"/>
        </w:tabs>
        <w:spacing w:after="354" w:line="600" w:lineRule="exact"/>
        <w:ind w:firstLine="640"/>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lang w:val="en-US" w:eastAsia="zh-CN"/>
        </w:rPr>
        <w:t>济南鲍德冶金石灰石有限公司汽车衡</w:t>
      </w:r>
      <w:r>
        <w:rPr>
          <w:rFonts w:hint="eastAsia" w:ascii="仿宋_GB2312" w:hAnsi="仿宋_GB2312" w:eastAsia="仿宋_GB2312" w:cs="仿宋_GB2312"/>
          <w:kern w:val="0"/>
          <w:sz w:val="44"/>
          <w:szCs w:val="44"/>
        </w:rPr>
        <w:t>设备采购</w:t>
      </w:r>
    </w:p>
    <w:p w14:paraId="30E6B4E6">
      <w:pPr>
        <w:widowControl/>
        <w:tabs>
          <w:tab w:val="left" w:leader="underscore" w:pos="5965"/>
        </w:tabs>
        <w:spacing w:after="1559" w:line="600" w:lineRule="exact"/>
        <w:ind w:firstLine="640"/>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(招标编号：</w:t>
      </w:r>
      <w:r>
        <w:rPr>
          <w:rFonts w:hint="eastAsia" w:ascii="仿宋_GB2312" w:hAnsi="仿宋_GB2312" w:eastAsia="仿宋_GB2312" w:cs="仿宋_GB2312"/>
          <w:kern w:val="0"/>
          <w:sz w:val="44"/>
          <w:szCs w:val="44"/>
          <w:lang w:val="en-US" w:eastAsia="zh-CN"/>
        </w:rPr>
        <w:t>1251250625001</w:t>
      </w:r>
      <w:r>
        <w:rPr>
          <w:rFonts w:hint="eastAsia" w:ascii="仿宋_GB2312" w:hAnsi="仿宋_GB2312" w:eastAsia="仿宋_GB2312" w:cs="仿宋_GB2312"/>
          <w:kern w:val="0"/>
          <w:sz w:val="44"/>
          <w:szCs w:val="44"/>
          <w:lang w:bidi="en-US"/>
        </w:rPr>
        <w:t>)</w:t>
      </w:r>
    </w:p>
    <w:p w14:paraId="4F9CB145">
      <w:pPr>
        <w:widowControl/>
        <w:spacing w:after="4320" w:line="440" w:lineRule="exact"/>
        <w:ind w:left="62"/>
        <w:jc w:val="center"/>
        <w:rPr>
          <w:rFonts w:hint="eastAsia" w:eastAsia="等线"/>
          <w:spacing w:val="-10"/>
          <w:kern w:val="0"/>
          <w:sz w:val="44"/>
          <w:szCs w:val="44"/>
          <w:lang w:val="en-US" w:eastAsia="zh-CN"/>
        </w:rPr>
      </w:pPr>
      <w:r>
        <w:rPr>
          <w:rFonts w:hint="eastAsia"/>
          <w:spacing w:val="-10"/>
          <w:kern w:val="0"/>
          <w:sz w:val="44"/>
          <w:szCs w:val="44"/>
          <w:lang w:val="en-US" w:eastAsia="zh-CN"/>
        </w:rPr>
        <w:t>公开</w:t>
      </w:r>
      <w:r>
        <w:rPr>
          <w:spacing w:val="-10"/>
          <w:kern w:val="0"/>
          <w:sz w:val="44"/>
          <w:szCs w:val="44"/>
        </w:rPr>
        <w:t>招标</w:t>
      </w:r>
      <w:r>
        <w:rPr>
          <w:rFonts w:hint="eastAsia"/>
          <w:spacing w:val="-10"/>
          <w:kern w:val="0"/>
          <w:sz w:val="44"/>
          <w:szCs w:val="44"/>
          <w:lang w:val="en-US" w:eastAsia="zh-CN"/>
        </w:rPr>
        <w:t>公告</w:t>
      </w:r>
    </w:p>
    <w:p w14:paraId="42E41839">
      <w:pPr>
        <w:widowControl/>
        <w:tabs>
          <w:tab w:val="left" w:leader="underscore" w:pos="4802"/>
        </w:tabs>
        <w:spacing w:after="360" w:line="400" w:lineRule="exact"/>
        <w:ind w:firstLine="3000" w:firstLineChars="1000"/>
        <w:jc w:val="left"/>
        <w:rPr>
          <w:rFonts w:hint="default" w:ascii="仿宋" w:hAnsi="仿宋" w:eastAsia="仿宋"/>
          <w:kern w:val="0"/>
          <w:sz w:val="30"/>
          <w:szCs w:val="30"/>
          <w:u w:val="thick"/>
          <w:lang w:val="en-US" w:eastAsia="zh-CN"/>
        </w:rPr>
      </w:pPr>
      <w:r>
        <w:rPr>
          <w:rFonts w:hint="eastAsia" w:ascii="仿宋" w:hAnsi="仿宋" w:eastAsia="仿宋"/>
          <w:kern w:val="0"/>
          <w:sz w:val="30"/>
          <w:szCs w:val="30"/>
        </w:rPr>
        <w:t>招标人：</w:t>
      </w:r>
      <w:r>
        <w:rPr>
          <w:rFonts w:hint="eastAsia" w:ascii="仿宋" w:hAnsi="仿宋" w:eastAsia="仿宋"/>
          <w:kern w:val="0"/>
          <w:sz w:val="30"/>
          <w:szCs w:val="30"/>
          <w:lang w:val="en-US" w:eastAsia="zh-CN"/>
        </w:rPr>
        <w:t>济南鲍德冶金石灰石有限公司</w:t>
      </w:r>
    </w:p>
    <w:p w14:paraId="1BE8E349">
      <w:pPr>
        <w:widowControl/>
        <w:tabs>
          <w:tab w:val="left" w:leader="underscore" w:pos="3534"/>
          <w:tab w:val="left" w:leader="underscore" w:pos="4557"/>
          <w:tab w:val="left" w:leader="underscore" w:pos="5490"/>
        </w:tabs>
        <w:spacing w:line="400" w:lineRule="exact"/>
        <w:ind w:firstLine="600"/>
        <w:jc w:val="center"/>
        <w:rPr>
          <w:rFonts w:ascii="仿宋" w:hAnsi="仿宋" w:eastAsia="仿宋"/>
          <w:kern w:val="0"/>
          <w:sz w:val="30"/>
          <w:szCs w:val="30"/>
        </w:rPr>
      </w:pPr>
      <w:r>
        <w:rPr>
          <w:rFonts w:hint="eastAsia" w:ascii="仿宋" w:hAnsi="仿宋" w:eastAsia="仿宋"/>
          <w:kern w:val="0"/>
          <w:sz w:val="30"/>
          <w:szCs w:val="30"/>
          <w:lang w:val="en-US" w:eastAsia="zh-CN"/>
        </w:rPr>
        <w:t>2025</w:t>
      </w:r>
      <w:r>
        <w:rPr>
          <w:rFonts w:hint="eastAsia" w:ascii="仿宋" w:hAnsi="仿宋" w:eastAsia="仿宋"/>
          <w:kern w:val="0"/>
          <w:sz w:val="30"/>
          <w:szCs w:val="30"/>
        </w:rPr>
        <w:t>年</w:t>
      </w:r>
      <w:r>
        <w:rPr>
          <w:rFonts w:hint="eastAsia" w:ascii="仿宋" w:hAnsi="仿宋" w:eastAsia="仿宋"/>
          <w:kern w:val="0"/>
          <w:sz w:val="30"/>
          <w:szCs w:val="30"/>
          <w:lang w:val="en-US" w:eastAsia="zh-CN"/>
        </w:rPr>
        <w:t>6</w:t>
      </w:r>
      <w:r>
        <w:rPr>
          <w:rFonts w:hint="eastAsia" w:ascii="仿宋" w:hAnsi="仿宋" w:eastAsia="仿宋"/>
          <w:kern w:val="0"/>
          <w:sz w:val="30"/>
          <w:szCs w:val="30"/>
        </w:rPr>
        <w:t>月</w:t>
      </w:r>
      <w:r>
        <w:rPr>
          <w:rFonts w:hint="eastAsia" w:ascii="仿宋" w:hAnsi="仿宋" w:eastAsia="仿宋"/>
          <w:kern w:val="0"/>
          <w:sz w:val="30"/>
          <w:szCs w:val="30"/>
          <w:lang w:val="en-US" w:eastAsia="zh-CN"/>
        </w:rPr>
        <w:t xml:space="preserve"> </w:t>
      </w:r>
    </w:p>
    <w:p w14:paraId="1FA84B5D">
      <w:pPr>
        <w:widowControl/>
        <w:spacing w:after="272" w:line="260" w:lineRule="exact"/>
        <w:ind w:firstLine="400"/>
        <w:jc w:val="center"/>
        <w:rPr>
          <w:rFonts w:ascii="MingLiU" w:hAnsi="MingLiU"/>
          <w:kern w:val="0"/>
          <w:sz w:val="26"/>
          <w:szCs w:val="26"/>
        </w:rPr>
      </w:pPr>
    </w:p>
    <w:p w14:paraId="19663420">
      <w:pPr>
        <w:pageBreakBefore/>
        <w:widowControl/>
        <w:spacing w:after="272" w:line="640" w:lineRule="exact"/>
        <w:ind w:firstLine="720"/>
        <w:jc w:val="center"/>
        <w:rPr>
          <w:rFonts w:ascii="等线 Light" w:hAnsi="等线 Light" w:eastAsia="等线 Light"/>
          <w:kern w:val="0"/>
          <w:sz w:val="36"/>
          <w:szCs w:val="36"/>
        </w:rPr>
      </w:pPr>
      <w:r>
        <w:rPr>
          <w:rFonts w:ascii="等线 Light" w:hAnsi="等线 Light" w:eastAsia="等线 Light"/>
          <w:kern w:val="0"/>
          <w:sz w:val="36"/>
          <w:szCs w:val="36"/>
        </w:rPr>
        <w:t>目录</w:t>
      </w:r>
    </w:p>
    <w:p w14:paraId="5436B53F">
      <w:pPr>
        <w:widowControl/>
        <w:tabs>
          <w:tab w:val="right" w:leader="dot" w:pos="9072"/>
        </w:tabs>
        <w:spacing w:line="560" w:lineRule="exact"/>
        <w:rPr>
          <w:rFonts w:ascii="仿宋" w:hAnsi="仿宋" w:eastAsia="仿宋"/>
          <w:color w:val="000000"/>
          <w:kern w:val="0"/>
          <w:sz w:val="28"/>
          <w:szCs w:val="28"/>
        </w:rPr>
      </w:pPr>
      <w:r>
        <w:rPr>
          <w:rFonts w:ascii="仿宋" w:hAnsi="仿宋" w:eastAsia="仿宋"/>
          <w:kern w:val="0"/>
          <w:sz w:val="28"/>
          <w:szCs w:val="28"/>
        </w:rPr>
        <w:fldChar w:fldCharType="begin"/>
      </w:r>
      <w:r>
        <w:rPr>
          <w:rFonts w:ascii="仿宋" w:hAnsi="仿宋" w:eastAsia="仿宋"/>
          <w:kern w:val="0"/>
          <w:sz w:val="28"/>
          <w:szCs w:val="28"/>
        </w:rPr>
        <w:instrText xml:space="preserve"> TOC \o "1-5" \h \z </w:instrText>
      </w:r>
      <w:r>
        <w:rPr>
          <w:rFonts w:ascii="仿宋" w:hAnsi="仿宋" w:eastAsia="仿宋"/>
          <w:kern w:val="0"/>
          <w:sz w:val="28"/>
          <w:szCs w:val="28"/>
        </w:rPr>
        <w:fldChar w:fldCharType="separate"/>
      </w:r>
      <w:r>
        <w:rPr>
          <w:rFonts w:ascii="仿宋" w:hAnsi="仿宋" w:eastAsia="仿宋"/>
          <w:color w:val="000000"/>
          <w:kern w:val="0"/>
          <w:sz w:val="28"/>
          <w:szCs w:val="28"/>
        </w:rPr>
        <w:t>第</w:t>
      </w:r>
      <w:r>
        <w:rPr>
          <w:rFonts w:hint="eastAsia" w:ascii="仿宋" w:hAnsi="仿宋" w:eastAsia="仿宋"/>
          <w:color w:val="000000"/>
          <w:kern w:val="0"/>
          <w:sz w:val="28"/>
          <w:szCs w:val="28"/>
        </w:rPr>
        <w:t>一</w:t>
      </w:r>
      <w:r>
        <w:rPr>
          <w:rFonts w:ascii="仿宋" w:hAnsi="仿宋" w:eastAsia="仿宋"/>
          <w:color w:val="000000"/>
          <w:kern w:val="0"/>
          <w:sz w:val="28"/>
          <w:szCs w:val="28"/>
        </w:rPr>
        <w:t>章招标公告</w:t>
      </w:r>
      <w:r>
        <w:rPr>
          <w:rFonts w:ascii="仿宋" w:hAnsi="仿宋" w:eastAsia="仿宋"/>
          <w:color w:val="000000"/>
          <w:kern w:val="0"/>
          <w:sz w:val="28"/>
          <w:szCs w:val="28"/>
        </w:rPr>
        <w:tab/>
      </w:r>
      <w:r>
        <w:rPr>
          <w:rFonts w:hint="eastAsia" w:ascii="仿宋" w:hAnsi="仿宋" w:eastAsia="仿宋"/>
          <w:color w:val="000000"/>
          <w:kern w:val="0"/>
          <w:sz w:val="28"/>
          <w:szCs w:val="28"/>
        </w:rPr>
        <w:t>1</w:t>
      </w:r>
    </w:p>
    <w:p w14:paraId="58133E17">
      <w:pPr>
        <w:widowControl/>
        <w:tabs>
          <w:tab w:val="right" w:leader="dot" w:pos="9072"/>
        </w:tabs>
        <w:spacing w:line="560" w:lineRule="exact"/>
        <w:rPr>
          <w:rFonts w:ascii="仿宋" w:hAnsi="仿宋" w:eastAsia="仿宋"/>
          <w:kern w:val="0"/>
          <w:sz w:val="28"/>
          <w:szCs w:val="28"/>
        </w:rPr>
      </w:pPr>
      <w:r>
        <w:rPr>
          <w:rFonts w:ascii="仿宋" w:hAnsi="仿宋" w:eastAsia="仿宋"/>
          <w:color w:val="000000"/>
          <w:kern w:val="0"/>
          <w:sz w:val="28"/>
          <w:szCs w:val="28"/>
        </w:rPr>
        <w:t>第二章投标人须知</w:t>
      </w:r>
      <w:r>
        <w:rPr>
          <w:rFonts w:ascii="仿宋" w:hAnsi="仿宋" w:eastAsia="仿宋"/>
          <w:color w:val="000000"/>
          <w:kern w:val="0"/>
          <w:sz w:val="28"/>
          <w:szCs w:val="28"/>
          <w:lang w:bidi="en-US"/>
        </w:rPr>
        <w:tab/>
      </w:r>
      <w:r>
        <w:rPr>
          <w:rFonts w:hint="eastAsia" w:ascii="仿宋" w:hAnsi="仿宋" w:eastAsia="仿宋"/>
          <w:color w:val="000000"/>
          <w:kern w:val="0"/>
          <w:sz w:val="28"/>
          <w:szCs w:val="28"/>
        </w:rPr>
        <w:t>3</w:t>
      </w:r>
    </w:p>
    <w:p w14:paraId="7162EECA">
      <w:pPr>
        <w:widowControl/>
        <w:tabs>
          <w:tab w:val="right" w:leader="dot" w:pos="9072"/>
        </w:tabs>
        <w:spacing w:line="560" w:lineRule="exact"/>
        <w:rPr>
          <w:rFonts w:ascii="仿宋" w:hAnsi="仿宋" w:eastAsia="仿宋"/>
          <w:kern w:val="0"/>
          <w:sz w:val="28"/>
          <w:szCs w:val="28"/>
        </w:rPr>
      </w:pPr>
      <w:r>
        <w:rPr>
          <w:rFonts w:ascii="仿宋" w:hAnsi="仿宋" w:eastAsia="仿宋"/>
          <w:color w:val="000000"/>
          <w:kern w:val="0"/>
          <w:sz w:val="28"/>
          <w:szCs w:val="28"/>
        </w:rPr>
        <w:t>第三章评标办法（综合评估法</w:t>
      </w:r>
      <w:r>
        <w:rPr>
          <w:rFonts w:ascii="仿宋" w:hAnsi="仿宋" w:eastAsia="仿宋"/>
          <w:color w:val="000000"/>
          <w:kern w:val="0"/>
          <w:sz w:val="28"/>
          <w:szCs w:val="28"/>
          <w:lang w:bidi="en-US"/>
        </w:rPr>
        <w:t>)</w:t>
      </w:r>
      <w:r>
        <w:rPr>
          <w:rFonts w:ascii="仿宋" w:hAnsi="仿宋" w:eastAsia="仿宋"/>
          <w:color w:val="000000"/>
          <w:kern w:val="0"/>
          <w:sz w:val="28"/>
          <w:szCs w:val="28"/>
          <w:lang w:bidi="en-US"/>
        </w:rPr>
        <w:tab/>
      </w:r>
      <w:r>
        <w:rPr>
          <w:rFonts w:hint="eastAsia" w:ascii="仿宋" w:hAnsi="仿宋" w:eastAsia="仿宋"/>
          <w:color w:val="000000"/>
          <w:kern w:val="0"/>
          <w:sz w:val="28"/>
          <w:szCs w:val="28"/>
        </w:rPr>
        <w:t>19</w:t>
      </w:r>
    </w:p>
    <w:p w14:paraId="4C227229">
      <w:pPr>
        <w:widowControl/>
        <w:tabs>
          <w:tab w:val="right" w:leader="dot" w:pos="9072"/>
        </w:tabs>
        <w:spacing w:line="560" w:lineRule="exact"/>
        <w:rPr>
          <w:rFonts w:ascii="仿宋" w:hAnsi="仿宋" w:eastAsia="仿宋"/>
          <w:kern w:val="0"/>
          <w:sz w:val="28"/>
          <w:szCs w:val="28"/>
        </w:rPr>
      </w:pPr>
      <w:r>
        <w:rPr>
          <w:rFonts w:ascii="仿宋" w:hAnsi="仿宋" w:eastAsia="仿宋"/>
          <w:color w:val="000000"/>
          <w:kern w:val="0"/>
          <w:sz w:val="28"/>
          <w:szCs w:val="28"/>
        </w:rPr>
        <w:fldChar w:fldCharType="end"/>
      </w:r>
      <w:r>
        <w:rPr>
          <w:rFonts w:ascii="仿宋" w:hAnsi="仿宋" w:eastAsia="仿宋"/>
          <w:kern w:val="0"/>
          <w:sz w:val="28"/>
          <w:szCs w:val="28"/>
        </w:rPr>
        <w:fldChar w:fldCharType="begin"/>
      </w:r>
      <w:r>
        <w:rPr>
          <w:rFonts w:ascii="仿宋" w:hAnsi="仿宋" w:eastAsia="仿宋"/>
          <w:kern w:val="0"/>
          <w:sz w:val="28"/>
          <w:szCs w:val="28"/>
        </w:rPr>
        <w:instrText xml:space="preserve"> TOC \o "1-5" \h \z </w:instrText>
      </w:r>
      <w:r>
        <w:rPr>
          <w:rFonts w:ascii="仿宋" w:hAnsi="仿宋" w:eastAsia="仿宋"/>
          <w:kern w:val="0"/>
          <w:sz w:val="28"/>
          <w:szCs w:val="28"/>
        </w:rPr>
        <w:fldChar w:fldCharType="separate"/>
      </w:r>
      <w:r>
        <w:rPr>
          <w:rFonts w:ascii="仿宋" w:hAnsi="仿宋" w:eastAsia="仿宋"/>
          <w:color w:val="000000"/>
          <w:kern w:val="0"/>
          <w:sz w:val="28"/>
          <w:szCs w:val="28"/>
        </w:rPr>
        <w:t>第四章合同条款</w:t>
      </w:r>
      <w:r>
        <w:rPr>
          <w:rFonts w:hint="eastAsia" w:ascii="仿宋" w:hAnsi="仿宋" w:eastAsia="仿宋"/>
          <w:color w:val="000000"/>
          <w:kern w:val="0"/>
          <w:sz w:val="28"/>
          <w:szCs w:val="28"/>
        </w:rPr>
        <w:t>及格式</w:t>
      </w:r>
      <w:r>
        <w:rPr>
          <w:rFonts w:ascii="仿宋" w:hAnsi="仿宋" w:eastAsia="仿宋"/>
          <w:color w:val="000000"/>
          <w:kern w:val="0"/>
          <w:sz w:val="28"/>
          <w:szCs w:val="28"/>
          <w:lang w:bidi="en-US"/>
        </w:rPr>
        <w:tab/>
      </w:r>
      <w:r>
        <w:rPr>
          <w:rFonts w:hint="eastAsia" w:ascii="仿宋" w:hAnsi="仿宋" w:eastAsia="仿宋"/>
          <w:color w:val="000000"/>
          <w:kern w:val="0"/>
          <w:sz w:val="28"/>
          <w:szCs w:val="28"/>
        </w:rPr>
        <w:t>25</w:t>
      </w:r>
    </w:p>
    <w:p w14:paraId="6472C76D">
      <w:pPr>
        <w:widowControl/>
        <w:tabs>
          <w:tab w:val="right" w:leader="dot" w:pos="9072"/>
        </w:tabs>
        <w:spacing w:line="560" w:lineRule="exact"/>
        <w:rPr>
          <w:rFonts w:ascii="仿宋" w:hAnsi="仿宋" w:eastAsia="仿宋"/>
          <w:color w:val="000000"/>
          <w:kern w:val="0"/>
          <w:sz w:val="28"/>
          <w:szCs w:val="28"/>
        </w:rPr>
      </w:pPr>
      <w:r>
        <w:rPr>
          <w:rFonts w:ascii="仿宋" w:hAnsi="仿宋" w:eastAsia="仿宋"/>
          <w:color w:val="000000"/>
          <w:kern w:val="0"/>
          <w:sz w:val="28"/>
          <w:szCs w:val="28"/>
        </w:rPr>
        <w:t>第五章供货要求</w:t>
      </w:r>
      <w:r>
        <w:rPr>
          <w:rFonts w:ascii="仿宋" w:hAnsi="仿宋" w:eastAsia="仿宋"/>
          <w:color w:val="000000"/>
          <w:kern w:val="0"/>
          <w:sz w:val="28"/>
          <w:szCs w:val="28"/>
        </w:rPr>
        <w:tab/>
      </w:r>
      <w:r>
        <w:rPr>
          <w:rFonts w:hint="eastAsia" w:ascii="仿宋" w:hAnsi="仿宋" w:eastAsia="仿宋"/>
          <w:color w:val="000000"/>
          <w:kern w:val="0"/>
          <w:sz w:val="28"/>
          <w:szCs w:val="28"/>
        </w:rPr>
        <w:t>43</w:t>
      </w:r>
    </w:p>
    <w:p w14:paraId="522F64F6">
      <w:pPr>
        <w:widowControl/>
        <w:tabs>
          <w:tab w:val="right" w:leader="dot" w:pos="9072"/>
        </w:tabs>
        <w:spacing w:line="560" w:lineRule="exact"/>
        <w:rPr>
          <w:rFonts w:ascii="仿宋" w:hAnsi="仿宋" w:eastAsia="仿宋"/>
          <w:color w:val="000000"/>
          <w:kern w:val="0"/>
          <w:sz w:val="28"/>
          <w:szCs w:val="28"/>
        </w:rPr>
      </w:pPr>
      <w:r>
        <w:rPr>
          <w:rFonts w:ascii="仿宋" w:hAnsi="仿宋" w:eastAsia="仿宋"/>
          <w:color w:val="000000"/>
          <w:kern w:val="0"/>
          <w:sz w:val="28"/>
          <w:szCs w:val="28"/>
        </w:rPr>
        <w:t>第六章投标文件格式</w:t>
      </w:r>
      <w:r>
        <w:rPr>
          <w:rFonts w:ascii="仿宋" w:hAnsi="仿宋" w:eastAsia="仿宋"/>
          <w:color w:val="000000"/>
          <w:kern w:val="0"/>
          <w:sz w:val="28"/>
          <w:szCs w:val="28"/>
          <w:lang w:bidi="en-US"/>
        </w:rPr>
        <w:tab/>
      </w:r>
      <w:r>
        <w:rPr>
          <w:rFonts w:hint="eastAsia" w:ascii="仿宋" w:hAnsi="仿宋" w:eastAsia="仿宋"/>
          <w:color w:val="000000"/>
          <w:kern w:val="0"/>
          <w:sz w:val="28"/>
          <w:szCs w:val="28"/>
        </w:rPr>
        <w:t>44</w:t>
      </w:r>
    </w:p>
    <w:p w14:paraId="32FD9727">
      <w:pPr>
        <w:widowControl/>
        <w:tabs>
          <w:tab w:val="right" w:leader="dot" w:pos="9072"/>
        </w:tabs>
        <w:spacing w:line="560" w:lineRule="exact"/>
        <w:rPr>
          <w:rFonts w:ascii="仿宋" w:hAnsi="仿宋" w:eastAsia="仿宋"/>
          <w:kern w:val="0"/>
          <w:sz w:val="28"/>
          <w:szCs w:val="28"/>
        </w:rPr>
      </w:pPr>
      <w:r>
        <w:rPr>
          <w:rFonts w:ascii="仿宋" w:hAnsi="仿宋" w:eastAsia="仿宋"/>
          <w:color w:val="000000"/>
          <w:kern w:val="0"/>
          <w:sz w:val="28"/>
          <w:szCs w:val="28"/>
        </w:rPr>
        <w:t>第</w:t>
      </w:r>
      <w:r>
        <w:rPr>
          <w:rFonts w:hint="eastAsia" w:ascii="仿宋" w:hAnsi="仿宋" w:eastAsia="仿宋"/>
          <w:color w:val="000000"/>
          <w:kern w:val="0"/>
          <w:sz w:val="28"/>
          <w:szCs w:val="28"/>
        </w:rPr>
        <w:t>七</w:t>
      </w:r>
      <w:r>
        <w:rPr>
          <w:rFonts w:ascii="仿宋" w:hAnsi="仿宋" w:eastAsia="仿宋"/>
          <w:color w:val="000000"/>
          <w:kern w:val="0"/>
          <w:sz w:val="28"/>
          <w:szCs w:val="28"/>
        </w:rPr>
        <w:t>章</w:t>
      </w:r>
      <w:r>
        <w:rPr>
          <w:rFonts w:hint="eastAsia" w:ascii="仿宋" w:hAnsi="仿宋" w:eastAsia="仿宋"/>
          <w:color w:val="000000"/>
          <w:kern w:val="0"/>
          <w:sz w:val="28"/>
          <w:szCs w:val="28"/>
        </w:rPr>
        <w:t xml:space="preserve"> 资格审查文件要求</w:t>
      </w:r>
      <w:r>
        <w:rPr>
          <w:rFonts w:ascii="仿宋" w:hAnsi="仿宋" w:eastAsia="仿宋"/>
          <w:color w:val="000000"/>
          <w:kern w:val="0"/>
          <w:sz w:val="28"/>
          <w:szCs w:val="28"/>
          <w:lang w:bidi="en-US"/>
        </w:rPr>
        <w:tab/>
      </w:r>
      <w:r>
        <w:rPr>
          <w:rFonts w:hint="eastAsia" w:ascii="仿宋" w:hAnsi="仿宋" w:eastAsia="仿宋"/>
          <w:color w:val="000000"/>
          <w:kern w:val="0"/>
          <w:sz w:val="28"/>
          <w:szCs w:val="28"/>
        </w:rPr>
        <w:t>51</w:t>
      </w:r>
    </w:p>
    <w:p w14:paraId="4CF771EA">
      <w:pPr>
        <w:widowControl/>
        <w:tabs>
          <w:tab w:val="right" w:leader="dot" w:pos="9072"/>
        </w:tabs>
        <w:spacing w:line="560" w:lineRule="exact"/>
        <w:ind w:left="460"/>
        <w:rPr>
          <w:rFonts w:ascii="MingLiU" w:hAnsi="MingLiU" w:eastAsia="MingLiU"/>
          <w:kern w:val="0"/>
          <w:sz w:val="20"/>
          <w:szCs w:val="21"/>
        </w:rPr>
        <w:sectPr>
          <w:pgSz w:w="11907" w:h="16840"/>
          <w:pgMar w:top="1304" w:right="1304" w:bottom="1361" w:left="1304" w:header="720" w:footer="6" w:gutter="0"/>
          <w:pgBorders>
            <w:top w:val="none" w:sz="0" w:space="0"/>
            <w:left w:val="none" w:sz="0" w:space="0"/>
            <w:bottom w:val="none" w:sz="0" w:space="0"/>
            <w:right w:val="none" w:sz="0" w:space="0"/>
          </w:pgBorders>
          <w:cols w:space="720" w:num="1"/>
          <w:docGrid w:linePitch="360" w:charSpace="0"/>
        </w:sectPr>
      </w:pPr>
      <w:r>
        <w:rPr>
          <w:rFonts w:ascii="仿宋" w:hAnsi="仿宋" w:eastAsia="仿宋"/>
          <w:kern w:val="0"/>
          <w:sz w:val="28"/>
          <w:szCs w:val="28"/>
        </w:rPr>
        <w:fldChar w:fldCharType="end"/>
      </w:r>
    </w:p>
    <w:p w14:paraId="6E46C53E">
      <w:pPr>
        <w:keepNext/>
        <w:keepLines/>
        <w:pageBreakBefore/>
        <w:widowControl/>
        <w:numPr>
          <w:ilvl w:val="0"/>
          <w:numId w:val="1"/>
        </w:numPr>
        <w:spacing w:before="120" w:beforeLines="50" w:after="120" w:line="640" w:lineRule="exact"/>
        <w:jc w:val="left"/>
        <w:outlineLvl w:val="0"/>
        <w:rPr>
          <w:rFonts w:ascii="仿宋" w:hAnsi="仿宋" w:eastAsia="仿宋"/>
          <w:color w:val="000000"/>
          <w:spacing w:val="-10"/>
          <w:kern w:val="0"/>
          <w:sz w:val="36"/>
          <w:szCs w:val="36"/>
        </w:rPr>
      </w:pPr>
      <w:r>
        <w:rPr>
          <w:rFonts w:ascii="仿宋" w:hAnsi="仿宋" w:eastAsia="仿宋"/>
          <w:color w:val="000000"/>
          <w:spacing w:val="-10"/>
          <w:kern w:val="0"/>
          <w:sz w:val="36"/>
          <w:szCs w:val="36"/>
        </w:rPr>
        <w:t>招标公告</w:t>
      </w:r>
    </w:p>
    <w:p w14:paraId="31601C3F">
      <w:pPr>
        <w:widowControl/>
        <w:tabs>
          <w:tab w:val="left" w:pos="1843"/>
        </w:tabs>
        <w:autoSpaceDE w:val="0"/>
        <w:autoSpaceDN w:val="0"/>
        <w:adjustRightInd w:val="0"/>
        <w:spacing w:before="120" w:beforeLines="50"/>
        <w:jc w:val="center"/>
        <w:rPr>
          <w:rFonts w:ascii="仿宋" w:hAnsi="仿宋" w:eastAsia="仿宋"/>
          <w:kern w:val="0"/>
          <w:sz w:val="32"/>
          <w:szCs w:val="32"/>
        </w:rPr>
      </w:pPr>
      <w:r>
        <w:rPr>
          <w:rFonts w:hint="eastAsia" w:ascii="仿宋" w:hAnsi="仿宋" w:eastAsia="仿宋" w:cs="Arial Unicode MS"/>
          <w:kern w:val="0"/>
          <w:sz w:val="32"/>
          <w:szCs w:val="32"/>
          <w:lang w:val="en-US" w:eastAsia="zh-CN"/>
        </w:rPr>
        <w:t>济南鲍德冶金石灰石有限公司汽车衡</w:t>
      </w:r>
      <w:r>
        <w:rPr>
          <w:rFonts w:hint="eastAsia" w:ascii="仿宋" w:hAnsi="仿宋" w:eastAsia="仿宋" w:cs="Arial Unicode MS"/>
          <w:kern w:val="0"/>
          <w:sz w:val="32"/>
          <w:szCs w:val="32"/>
          <w:lang w:val="zh-CN"/>
        </w:rPr>
        <w:t>设备采购招标公告</w:t>
      </w:r>
    </w:p>
    <w:p w14:paraId="32A3C5B4">
      <w:pPr>
        <w:widowControl/>
        <w:autoSpaceDE w:val="0"/>
        <w:autoSpaceDN w:val="0"/>
        <w:adjustRightInd w:val="0"/>
        <w:spacing w:line="360" w:lineRule="exact"/>
        <w:jc w:val="left"/>
        <w:rPr>
          <w:rFonts w:hint="default" w:ascii="仿宋" w:hAnsi="仿宋" w:eastAsia="仿宋" w:cs="Arial Unicode MS"/>
          <w:kern w:val="0"/>
          <w:sz w:val="28"/>
          <w:szCs w:val="28"/>
          <w:lang w:val="en-US" w:eastAsia="zh-CN"/>
        </w:rPr>
      </w:pPr>
      <w:r>
        <w:rPr>
          <w:rFonts w:hint="eastAsia" w:ascii="仿宋" w:hAnsi="仿宋" w:eastAsia="仿宋"/>
          <w:b/>
          <w:bCs/>
          <w:kern w:val="0"/>
          <w:sz w:val="28"/>
          <w:szCs w:val="28"/>
          <w:lang w:val="zh-CN"/>
        </w:rPr>
        <w:t>一、</w:t>
      </w:r>
      <w:r>
        <w:rPr>
          <w:rFonts w:hint="eastAsia" w:ascii="仿宋" w:hAnsi="仿宋" w:eastAsia="仿宋" w:cs="Arial Unicode MS"/>
          <w:b/>
          <w:bCs/>
          <w:kern w:val="0"/>
          <w:sz w:val="28"/>
          <w:szCs w:val="28"/>
          <w:lang w:val="zh-CN"/>
        </w:rPr>
        <w:t>招标编号：</w:t>
      </w:r>
      <w:r>
        <w:rPr>
          <w:rFonts w:hint="eastAsia" w:ascii="仿宋" w:hAnsi="仿宋" w:eastAsia="仿宋" w:cs="Arial Unicode MS"/>
          <w:b/>
          <w:bCs/>
          <w:kern w:val="0"/>
          <w:sz w:val="28"/>
          <w:szCs w:val="28"/>
          <w:lang w:val="en-US" w:eastAsia="zh-CN"/>
        </w:rPr>
        <w:t>1251250625001</w:t>
      </w:r>
    </w:p>
    <w:p w14:paraId="0AB012CB">
      <w:pPr>
        <w:widowControl/>
        <w:autoSpaceDE w:val="0"/>
        <w:autoSpaceDN w:val="0"/>
        <w:adjustRightInd w:val="0"/>
        <w:spacing w:line="360" w:lineRule="exact"/>
        <w:jc w:val="left"/>
        <w:rPr>
          <w:rFonts w:hint="default" w:ascii="仿宋" w:hAnsi="仿宋" w:eastAsia="仿宋"/>
          <w:b/>
          <w:bCs/>
          <w:kern w:val="0"/>
          <w:sz w:val="28"/>
          <w:szCs w:val="28"/>
          <w:lang w:val="en-US" w:eastAsia="zh-CN"/>
        </w:rPr>
      </w:pPr>
      <w:r>
        <w:rPr>
          <w:rFonts w:hint="eastAsia" w:ascii="仿宋" w:hAnsi="仿宋" w:eastAsia="仿宋"/>
          <w:b/>
          <w:bCs/>
          <w:kern w:val="0"/>
          <w:sz w:val="28"/>
          <w:szCs w:val="28"/>
          <w:lang w:val="zh-CN"/>
        </w:rPr>
        <w:t>二、</w:t>
      </w:r>
      <w:r>
        <w:rPr>
          <w:rFonts w:ascii="仿宋" w:hAnsi="仿宋" w:eastAsia="仿宋" w:cs="Arial Unicode MS"/>
          <w:b/>
          <w:bCs/>
          <w:kern w:val="0"/>
          <w:sz w:val="28"/>
          <w:szCs w:val="28"/>
          <w:lang w:val="zh-CN"/>
        </w:rPr>
        <w:t>招标名称：</w:t>
      </w:r>
      <w:r>
        <w:rPr>
          <w:rFonts w:hint="eastAsia" w:ascii="仿宋" w:hAnsi="仿宋" w:eastAsia="仿宋" w:cs="Arial Unicode MS"/>
          <w:b/>
          <w:bCs/>
          <w:kern w:val="0"/>
          <w:sz w:val="28"/>
          <w:szCs w:val="28"/>
          <w:lang w:val="en-US" w:eastAsia="zh-CN"/>
        </w:rPr>
        <w:t>济南鲍德冶金石灰石有限公司汽车衡</w:t>
      </w:r>
      <w:r>
        <w:rPr>
          <w:rFonts w:hint="eastAsia" w:ascii="仿宋" w:hAnsi="仿宋" w:eastAsia="仿宋" w:cs="Arial Unicode MS"/>
          <w:b/>
          <w:bCs/>
          <w:kern w:val="0"/>
          <w:sz w:val="28"/>
          <w:szCs w:val="28"/>
          <w:lang w:val="zh-CN" w:eastAsia="zh-CN"/>
        </w:rPr>
        <w:t>设备采购招标</w:t>
      </w:r>
    </w:p>
    <w:p w14:paraId="2430D380">
      <w:pPr>
        <w:widowControl/>
        <w:autoSpaceDE w:val="0"/>
        <w:autoSpaceDN w:val="0"/>
        <w:adjustRightInd w:val="0"/>
        <w:spacing w:line="360" w:lineRule="exact"/>
        <w:jc w:val="left"/>
        <w:rPr>
          <w:rFonts w:ascii="仿宋" w:hAnsi="仿宋" w:eastAsia="仿宋" w:cs="Arial Unicode MS"/>
          <w:b/>
          <w:bCs/>
          <w:kern w:val="0"/>
          <w:sz w:val="28"/>
          <w:szCs w:val="28"/>
          <w:lang w:val="zh-CN"/>
        </w:rPr>
      </w:pPr>
      <w:r>
        <w:rPr>
          <w:rFonts w:hint="eastAsia" w:ascii="仿宋" w:hAnsi="仿宋" w:eastAsia="仿宋"/>
          <w:b/>
          <w:bCs/>
          <w:kern w:val="0"/>
          <w:sz w:val="28"/>
          <w:szCs w:val="28"/>
          <w:lang w:val="zh-CN"/>
        </w:rPr>
        <w:t>三、</w:t>
      </w:r>
      <w:r>
        <w:rPr>
          <w:rFonts w:hint="eastAsia" w:ascii="仿宋" w:hAnsi="仿宋" w:eastAsia="仿宋" w:cs="Arial Unicode MS"/>
          <w:b/>
          <w:bCs/>
          <w:kern w:val="0"/>
          <w:sz w:val="28"/>
          <w:szCs w:val="28"/>
          <w:lang w:val="zh-CN"/>
        </w:rPr>
        <w:t>项目概况与招标范围</w:t>
      </w:r>
    </w:p>
    <w:p w14:paraId="377D1389">
      <w:pPr>
        <w:widowControl/>
        <w:autoSpaceDE w:val="0"/>
        <w:autoSpaceDN w:val="0"/>
        <w:adjustRightInd w:val="0"/>
        <w:spacing w:line="360" w:lineRule="exact"/>
        <w:ind w:firstLine="495" w:firstLineChars="177"/>
        <w:jc w:val="left"/>
        <w:rPr>
          <w:rFonts w:hint="default" w:ascii="仿宋" w:hAnsi="仿宋" w:eastAsia="仿宋" w:cs="Arial Unicode MS"/>
          <w:kern w:val="0"/>
          <w:sz w:val="28"/>
          <w:szCs w:val="28"/>
          <w:lang w:val="en-US" w:eastAsia="zh-CN"/>
        </w:rPr>
      </w:pPr>
      <w:r>
        <w:rPr>
          <w:rFonts w:hint="eastAsia" w:ascii="仿宋" w:hAnsi="仿宋" w:eastAsia="仿宋" w:cs="Arial Unicode MS"/>
          <w:kern w:val="0"/>
          <w:sz w:val="28"/>
          <w:szCs w:val="28"/>
          <w:lang w:val="en-US" w:eastAsia="zh-CN"/>
        </w:rPr>
        <w:t>济南鲍德冶金石灰石有限公司翟家庄矿区位于济南市章丘区埠村街道办事处翟家庄村南1.5公里，现需采购4*10米100吨汽车衡一台，用于原料计量使用</w:t>
      </w:r>
      <w:r>
        <w:rPr>
          <w:rFonts w:hint="eastAsia" w:ascii="仿宋" w:hAnsi="仿宋" w:eastAsia="仿宋" w:cs="Arial Unicode MS"/>
          <w:kern w:val="0"/>
          <w:sz w:val="28"/>
          <w:szCs w:val="28"/>
          <w:lang w:val="zh-CN"/>
        </w:rPr>
        <w:t>。</w:t>
      </w:r>
      <w:r>
        <w:rPr>
          <w:rFonts w:hint="eastAsia" w:ascii="仿宋" w:hAnsi="仿宋" w:eastAsia="仿宋" w:cs="Arial Unicode MS"/>
          <w:kern w:val="0"/>
          <w:sz w:val="28"/>
          <w:szCs w:val="28"/>
          <w:lang w:val="en-US" w:eastAsia="zh-CN"/>
        </w:rPr>
        <w:t>称体采用两节、U型梁、台面</w:t>
      </w:r>
      <w:r>
        <w:rPr>
          <w:rFonts w:hint="default" w:ascii="Arial" w:hAnsi="Arial" w:eastAsia="仿宋" w:cs="Arial"/>
          <w:kern w:val="0"/>
          <w:sz w:val="28"/>
          <w:szCs w:val="28"/>
          <w:lang w:val="en-US" w:eastAsia="zh-CN"/>
        </w:rPr>
        <w:t>≥</w:t>
      </w:r>
      <w:r>
        <w:rPr>
          <w:rFonts w:hint="eastAsia" w:ascii="仿宋" w:hAnsi="仿宋" w:eastAsia="仿宋" w:cs="Arial Unicode MS"/>
          <w:kern w:val="0"/>
          <w:sz w:val="28"/>
          <w:szCs w:val="28"/>
          <w:lang w:val="en-US" w:eastAsia="zh-CN"/>
        </w:rPr>
        <w:t>16mm无开孔结构，数字式传感器、提供设备基础图，加工制作周期30日历天，质保要求两年。</w:t>
      </w:r>
    </w:p>
    <w:p w14:paraId="3A3CA726">
      <w:pPr>
        <w:widowControl/>
        <w:autoSpaceDE w:val="0"/>
        <w:autoSpaceDN w:val="0"/>
        <w:adjustRightInd w:val="0"/>
        <w:spacing w:line="360" w:lineRule="exact"/>
        <w:jc w:val="left"/>
        <w:rPr>
          <w:rFonts w:ascii="仿宋" w:hAnsi="仿宋" w:eastAsia="仿宋" w:cs="Arial Unicode MS"/>
          <w:b/>
          <w:bCs/>
          <w:kern w:val="0"/>
          <w:sz w:val="28"/>
          <w:szCs w:val="28"/>
          <w:lang w:val="zh-CN"/>
        </w:rPr>
      </w:pPr>
      <w:r>
        <w:rPr>
          <w:rFonts w:hint="eastAsia" w:ascii="仿宋" w:hAnsi="仿宋" w:eastAsia="仿宋" w:cs="Arial Unicode MS"/>
          <w:b/>
          <w:bCs/>
          <w:kern w:val="0"/>
          <w:sz w:val="28"/>
          <w:szCs w:val="28"/>
          <w:lang w:val="zh-CN"/>
        </w:rPr>
        <w:t>四、投标人资格要求</w:t>
      </w:r>
    </w:p>
    <w:p w14:paraId="2CB8756D">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en-US" w:eastAsia="zh-CN"/>
        </w:rPr>
        <w:t>1</w:t>
      </w:r>
      <w:r>
        <w:rPr>
          <w:rFonts w:hint="eastAsia" w:ascii="仿宋" w:hAnsi="仿宋" w:eastAsia="仿宋" w:cs="Arial Unicode MS"/>
          <w:kern w:val="0"/>
          <w:sz w:val="28"/>
          <w:szCs w:val="28"/>
          <w:lang w:val="zh-CN" w:eastAsia="zh-CN"/>
        </w:rPr>
        <w:t>.拟标投人必须是在中华人民共和国境内注册的独立法人机构，具有独立承担民事责任能力；公司成立三年以上（以营业执照成立日期到开标当日满三年为准），且经营范围满足招标人需求；并在人员、设备、资金等方面具有承担本项目的能力；</w:t>
      </w:r>
    </w:p>
    <w:p w14:paraId="6D0491C2">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2.拟投标人应提供营业执照副本原件扫描件（复印件需盖章）；</w:t>
      </w:r>
    </w:p>
    <w:p w14:paraId="7F9CABDB">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3.拟投标人应提供法定代表人资格证明文件及法定代表人授权委托书；</w:t>
      </w:r>
    </w:p>
    <w:p w14:paraId="0A29CE38">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4.拟投标人在国家市场监督管理总局的《国家企业信用信息公示系统》中查询不存在不良记录；</w:t>
      </w:r>
    </w:p>
    <w:p w14:paraId="32E0C1B6">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5.拟投标人不存在严重违规或被列入招标人“黑名单”的声明；</w:t>
      </w:r>
    </w:p>
    <w:p w14:paraId="6F61FE4E">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6.拟投标人提供202</w:t>
      </w:r>
      <w:r>
        <w:rPr>
          <w:rFonts w:hint="eastAsia" w:ascii="仿宋" w:hAnsi="仿宋" w:eastAsia="仿宋" w:cs="Arial Unicode MS"/>
          <w:kern w:val="0"/>
          <w:sz w:val="28"/>
          <w:szCs w:val="28"/>
          <w:lang w:val="en-US" w:eastAsia="zh-CN"/>
        </w:rPr>
        <w:t>2</w:t>
      </w:r>
      <w:r>
        <w:rPr>
          <w:rFonts w:hint="eastAsia" w:ascii="仿宋" w:hAnsi="仿宋" w:eastAsia="仿宋" w:cs="Arial Unicode MS"/>
          <w:kern w:val="0"/>
          <w:sz w:val="28"/>
          <w:szCs w:val="28"/>
          <w:lang w:val="zh-CN" w:eastAsia="zh-CN"/>
        </w:rPr>
        <w:t>年1月1日至今经第三方审计事务所审计并盖章的财务审计报告，并加盖公章（如投标人公司没有经审计的财务报告，可提供加盖公章的近三年财务报表，包括但不限于资产负债表、利润表、现金流量表），未显示异常；</w:t>
      </w:r>
    </w:p>
    <w:p w14:paraId="2375C110">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7.拟投标人近三年(202</w:t>
      </w:r>
      <w:r>
        <w:rPr>
          <w:rFonts w:hint="eastAsia" w:ascii="仿宋" w:hAnsi="仿宋" w:eastAsia="仿宋" w:cs="Arial Unicode MS"/>
          <w:kern w:val="0"/>
          <w:sz w:val="28"/>
          <w:szCs w:val="28"/>
          <w:lang w:val="en-US" w:eastAsia="zh-CN"/>
        </w:rPr>
        <w:t>2</w:t>
      </w:r>
      <w:r>
        <w:rPr>
          <w:rFonts w:hint="eastAsia" w:ascii="仿宋" w:hAnsi="仿宋" w:eastAsia="仿宋" w:cs="Arial Unicode MS"/>
          <w:kern w:val="0"/>
          <w:sz w:val="28"/>
          <w:szCs w:val="28"/>
          <w:lang w:val="zh-CN" w:eastAsia="zh-CN"/>
        </w:rPr>
        <w:t>年1月1日至今)有与本次招标内容相同或类似项目业绩</w:t>
      </w:r>
      <w:r>
        <w:rPr>
          <w:rFonts w:hint="eastAsia" w:ascii="仿宋" w:hAnsi="仿宋" w:eastAsia="仿宋" w:cs="Arial Unicode MS"/>
          <w:kern w:val="0"/>
          <w:sz w:val="28"/>
          <w:szCs w:val="28"/>
          <w:lang w:val="en-US" w:eastAsia="zh-CN"/>
        </w:rPr>
        <w:t>不得低于30个</w:t>
      </w:r>
      <w:r>
        <w:rPr>
          <w:rFonts w:hint="eastAsia" w:ascii="仿宋" w:hAnsi="仿宋" w:eastAsia="仿宋" w:cs="Arial Unicode MS"/>
          <w:kern w:val="0"/>
          <w:sz w:val="28"/>
          <w:szCs w:val="28"/>
          <w:lang w:val="zh-CN" w:eastAsia="zh-CN"/>
        </w:rPr>
        <w:t>，报名及投标时需提供用户清单，同时需提供用户合同复印件；且近3年内无因服务不当而造成重大事故；</w:t>
      </w:r>
    </w:p>
    <w:p w14:paraId="1DFB9F7F">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8.拟投标人近三年内在经营活动中无与本项目有关的违法及重大违规情况；</w:t>
      </w:r>
    </w:p>
    <w:p w14:paraId="5F8D892B">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9.投标人须认可招标人的工作指令，包括节、假日能正常开展工作的要求；</w:t>
      </w:r>
    </w:p>
    <w:p w14:paraId="49E4FCEB">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1</w:t>
      </w:r>
      <w:r>
        <w:rPr>
          <w:rFonts w:hint="eastAsia" w:ascii="仿宋" w:hAnsi="仿宋" w:eastAsia="仿宋" w:cs="Arial Unicode MS"/>
          <w:kern w:val="0"/>
          <w:sz w:val="28"/>
          <w:szCs w:val="28"/>
          <w:lang w:val="en-US" w:eastAsia="zh-CN"/>
        </w:rPr>
        <w:t>0</w:t>
      </w:r>
      <w:r>
        <w:rPr>
          <w:rFonts w:hint="eastAsia" w:ascii="仿宋" w:hAnsi="仿宋" w:eastAsia="仿宋" w:cs="Arial Unicode MS"/>
          <w:kern w:val="0"/>
          <w:sz w:val="28"/>
          <w:szCs w:val="28"/>
          <w:lang w:val="zh-CN" w:eastAsia="zh-CN"/>
        </w:rPr>
        <w:t>.投标人信用证明材料（征信报告）未显示异常；</w:t>
      </w:r>
    </w:p>
    <w:p w14:paraId="51FBAAF5">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1</w:t>
      </w:r>
      <w:r>
        <w:rPr>
          <w:rFonts w:hint="eastAsia" w:ascii="仿宋" w:hAnsi="仿宋" w:eastAsia="仿宋" w:cs="Arial Unicode MS"/>
          <w:kern w:val="0"/>
          <w:sz w:val="28"/>
          <w:szCs w:val="28"/>
          <w:lang w:val="en-US" w:eastAsia="zh-CN"/>
        </w:rPr>
        <w:t>1</w:t>
      </w:r>
      <w:r>
        <w:rPr>
          <w:rFonts w:hint="eastAsia" w:ascii="仿宋" w:hAnsi="仿宋" w:eastAsia="仿宋" w:cs="Arial Unicode MS"/>
          <w:kern w:val="0"/>
          <w:sz w:val="28"/>
          <w:szCs w:val="28"/>
          <w:lang w:val="zh-CN" w:eastAsia="zh-CN"/>
        </w:rPr>
        <w:t>.</w:t>
      </w:r>
      <w:r>
        <w:rPr>
          <w:rFonts w:hint="eastAsia" w:ascii="仿宋_GB2312" w:hAnsi="仿宋_GB2312" w:eastAsia="仿宋_GB2312" w:cs="仿宋_GB2312"/>
          <w:sz w:val="28"/>
          <w:szCs w:val="28"/>
          <w:lang w:val="zh-CN"/>
        </w:rPr>
        <w:t>单位负责人为同一人或者存在控股、管理关系的不同单位，或同一母公司的子公司，不能同时参加投标。</w:t>
      </w:r>
      <w:r>
        <w:rPr>
          <w:rFonts w:hint="eastAsia" w:ascii="仿宋" w:hAnsi="仿宋" w:eastAsia="仿宋" w:cs="Arial Unicode MS"/>
          <w:kern w:val="0"/>
          <w:sz w:val="28"/>
          <w:szCs w:val="28"/>
          <w:lang w:val="zh-CN" w:eastAsia="zh-CN"/>
        </w:rPr>
        <w:t>；</w:t>
      </w:r>
    </w:p>
    <w:p w14:paraId="5892AD05">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1</w:t>
      </w:r>
      <w:r>
        <w:rPr>
          <w:rFonts w:hint="eastAsia" w:ascii="仿宋" w:hAnsi="仿宋" w:eastAsia="仿宋" w:cs="Arial Unicode MS"/>
          <w:kern w:val="0"/>
          <w:sz w:val="28"/>
          <w:szCs w:val="28"/>
          <w:lang w:val="en-US" w:eastAsia="zh-CN"/>
        </w:rPr>
        <w:t>2</w:t>
      </w:r>
      <w:r>
        <w:rPr>
          <w:rFonts w:hint="eastAsia" w:ascii="仿宋" w:hAnsi="仿宋" w:eastAsia="仿宋" w:cs="Arial Unicode MS"/>
          <w:kern w:val="0"/>
          <w:sz w:val="28"/>
          <w:szCs w:val="28"/>
          <w:lang w:val="zh-CN" w:eastAsia="zh-CN"/>
        </w:rPr>
        <w:t>.如为代理商投标，需获得生产厂家正式授权，提供授权书原件，保证提供原厂售后服务并提供原厂售后服务承诺书原件；</w:t>
      </w:r>
    </w:p>
    <w:p w14:paraId="420DD93B">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p>
    <w:p w14:paraId="0048ABF8">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1</w:t>
      </w:r>
      <w:r>
        <w:rPr>
          <w:rFonts w:hint="eastAsia" w:ascii="仿宋" w:hAnsi="仿宋" w:eastAsia="仿宋" w:cs="Arial Unicode MS"/>
          <w:kern w:val="0"/>
          <w:sz w:val="28"/>
          <w:szCs w:val="28"/>
          <w:lang w:val="en-US" w:eastAsia="zh-CN"/>
        </w:rPr>
        <w:t>3</w:t>
      </w:r>
      <w:r>
        <w:rPr>
          <w:rFonts w:hint="eastAsia" w:ascii="仿宋" w:hAnsi="仿宋" w:eastAsia="仿宋" w:cs="Arial Unicode MS"/>
          <w:kern w:val="0"/>
          <w:sz w:val="28"/>
          <w:szCs w:val="28"/>
          <w:lang w:val="zh-CN" w:eastAsia="zh-CN"/>
        </w:rPr>
        <w:t>.本项目不接受联合体投标，拟投标人必须是最终投标单位和签订合同单位，不得以任何理由将已中标项目以任何形式分包或转包给其他单位。</w:t>
      </w:r>
    </w:p>
    <w:p w14:paraId="0CC60610">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1</w:t>
      </w:r>
      <w:r>
        <w:rPr>
          <w:rFonts w:hint="eastAsia" w:ascii="仿宋" w:hAnsi="仿宋" w:eastAsia="仿宋" w:cs="Arial Unicode MS"/>
          <w:kern w:val="0"/>
          <w:sz w:val="28"/>
          <w:szCs w:val="28"/>
          <w:lang w:val="en-US" w:eastAsia="zh-CN"/>
        </w:rPr>
        <w:t>4</w:t>
      </w:r>
      <w:r>
        <w:rPr>
          <w:rFonts w:hint="eastAsia" w:ascii="仿宋" w:hAnsi="仿宋" w:eastAsia="仿宋" w:cs="Arial Unicode MS"/>
          <w:kern w:val="0"/>
          <w:sz w:val="28"/>
          <w:szCs w:val="28"/>
          <w:lang w:val="zh-CN" w:eastAsia="zh-CN"/>
        </w:rPr>
        <w:t>.投标人所投设备</w:t>
      </w:r>
      <w:r>
        <w:rPr>
          <w:rFonts w:hint="eastAsia" w:ascii="仿宋" w:hAnsi="仿宋" w:eastAsia="仿宋" w:cs="Arial Unicode MS"/>
          <w:kern w:val="0"/>
          <w:sz w:val="28"/>
          <w:szCs w:val="28"/>
          <w:lang w:val="en-US" w:eastAsia="zh-CN"/>
        </w:rPr>
        <w:t>应取得计量行政部门</w:t>
      </w:r>
      <w:r>
        <w:rPr>
          <w:rFonts w:hint="eastAsia" w:ascii="仿宋" w:hAnsi="仿宋" w:eastAsia="仿宋" w:cs="Arial Unicode MS"/>
          <w:kern w:val="0"/>
          <w:sz w:val="28"/>
          <w:szCs w:val="28"/>
          <w:lang w:val="zh-CN" w:eastAsia="zh-CN"/>
        </w:rPr>
        <w:t>型式批准证书。</w:t>
      </w:r>
    </w:p>
    <w:p w14:paraId="11263B9B">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en-US" w:eastAsia="zh-CN"/>
        </w:rPr>
        <w:t>15.</w:t>
      </w:r>
      <w:r>
        <w:rPr>
          <w:rFonts w:hint="eastAsia" w:ascii="仿宋" w:hAnsi="仿宋" w:eastAsia="仿宋" w:cs="Arial Unicode MS"/>
          <w:kern w:val="0"/>
          <w:sz w:val="28"/>
          <w:szCs w:val="28"/>
          <w:lang w:val="zh-CN" w:eastAsia="zh-CN"/>
        </w:rPr>
        <w:t>投标人所投设备</w:t>
      </w:r>
      <w:r>
        <w:rPr>
          <w:rFonts w:hint="eastAsia" w:ascii="仿宋" w:hAnsi="仿宋" w:eastAsia="仿宋" w:cs="Arial Unicode MS"/>
          <w:kern w:val="0"/>
          <w:sz w:val="28"/>
          <w:szCs w:val="28"/>
          <w:lang w:val="en-US" w:eastAsia="zh-CN"/>
        </w:rPr>
        <w:t>应具有</w:t>
      </w:r>
      <w:r>
        <w:rPr>
          <w:rFonts w:hint="eastAsia" w:ascii="仿宋" w:hAnsi="仿宋" w:eastAsia="仿宋" w:cs="Arial Unicode MS"/>
          <w:kern w:val="0"/>
          <w:sz w:val="28"/>
          <w:szCs w:val="28"/>
          <w:lang w:val="zh-CN" w:eastAsia="zh-CN"/>
        </w:rPr>
        <w:t>合法的知识产权或具有合法的来源，在有关知识产权中不存在任何侵犯第三方的权益。</w:t>
      </w:r>
    </w:p>
    <w:p w14:paraId="40CDA6BF">
      <w:pPr>
        <w:widowControl/>
        <w:autoSpaceDE w:val="0"/>
        <w:autoSpaceDN w:val="0"/>
        <w:adjustRightInd w:val="0"/>
        <w:spacing w:line="360" w:lineRule="exact"/>
        <w:ind w:firstLine="498" w:firstLineChars="177"/>
        <w:jc w:val="left"/>
        <w:rPr>
          <w:rFonts w:ascii="仿宋" w:hAnsi="仿宋" w:eastAsia="仿宋" w:cs="Arial Unicode MS"/>
          <w:b/>
          <w:bCs/>
          <w:kern w:val="0"/>
          <w:sz w:val="28"/>
          <w:szCs w:val="28"/>
          <w:lang w:val="zh-CN"/>
        </w:rPr>
      </w:pPr>
      <w:r>
        <w:rPr>
          <w:rFonts w:hint="eastAsia" w:ascii="仿宋" w:hAnsi="仿宋" w:eastAsia="仿宋"/>
          <w:b/>
          <w:bCs/>
          <w:kern w:val="0"/>
          <w:sz w:val="28"/>
          <w:szCs w:val="28"/>
          <w:lang w:val="zh-CN"/>
        </w:rPr>
        <w:t>五、</w:t>
      </w:r>
      <w:r>
        <w:rPr>
          <w:rFonts w:hint="eastAsia" w:ascii="仿宋" w:hAnsi="仿宋" w:eastAsia="仿宋" w:cs="Arial Unicode MS"/>
          <w:b/>
          <w:bCs/>
          <w:kern w:val="0"/>
          <w:sz w:val="28"/>
          <w:szCs w:val="28"/>
          <w:lang w:val="zh-CN"/>
        </w:rPr>
        <w:t xml:space="preserve">公告及报名时间 </w:t>
      </w:r>
    </w:p>
    <w:p w14:paraId="4861A984">
      <w:pPr>
        <w:widowControl/>
        <w:autoSpaceDE w:val="0"/>
        <w:autoSpaceDN w:val="0"/>
        <w:adjustRightInd w:val="0"/>
        <w:spacing w:line="360" w:lineRule="exact"/>
        <w:ind w:firstLine="495" w:firstLineChars="177"/>
        <w:jc w:val="left"/>
        <w:rPr>
          <w:rFonts w:ascii="仿宋" w:hAnsi="仿宋" w:eastAsia="仿宋" w:cs="Arial Unicode MS"/>
          <w:kern w:val="0"/>
          <w:sz w:val="28"/>
          <w:szCs w:val="28"/>
        </w:rPr>
      </w:pPr>
      <w:r>
        <w:rPr>
          <w:rFonts w:ascii="仿宋" w:hAnsi="仿宋" w:eastAsia="仿宋" w:cs="Arial Unicode MS"/>
          <w:kern w:val="0"/>
          <w:sz w:val="28"/>
          <w:szCs w:val="28"/>
          <w:lang w:val="zh-CN"/>
        </w:rPr>
        <w:t>1、报名方式：</w:t>
      </w:r>
      <w:r>
        <w:rPr>
          <w:rFonts w:hint="eastAsia" w:ascii="仿宋" w:hAnsi="仿宋" w:eastAsia="仿宋" w:cs="Arial Unicode MS"/>
          <w:kern w:val="0"/>
          <w:sz w:val="28"/>
          <w:szCs w:val="28"/>
          <w:lang w:val="zh-CN"/>
        </w:rPr>
        <w:t>通过登录济钢集团招标投标管理系统网上报名，系统网址：bidding.jigang.com.cn。</w:t>
      </w:r>
    </w:p>
    <w:p w14:paraId="0E16D901">
      <w:pPr>
        <w:snapToGrid w:val="0"/>
        <w:spacing w:line="540" w:lineRule="exact"/>
        <w:ind w:firstLine="560" w:firstLineChars="200"/>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en-US" w:eastAsia="zh-CN"/>
        </w:rPr>
        <w:t>2</w:t>
      </w:r>
      <w:r>
        <w:rPr>
          <w:rFonts w:hint="eastAsia" w:ascii="仿宋" w:hAnsi="仿宋" w:eastAsia="仿宋" w:cs="Arial Unicode MS"/>
          <w:kern w:val="0"/>
          <w:sz w:val="28"/>
          <w:szCs w:val="28"/>
          <w:lang w:val="zh-CN"/>
        </w:rPr>
        <w:t>、</w:t>
      </w:r>
      <w:r>
        <w:rPr>
          <w:rFonts w:ascii="仿宋" w:hAnsi="仿宋" w:eastAsia="仿宋" w:cs="Arial Unicode MS"/>
          <w:kern w:val="0"/>
          <w:sz w:val="28"/>
          <w:szCs w:val="28"/>
          <w:lang w:val="zh-CN"/>
        </w:rPr>
        <w:t>报名方式：</w:t>
      </w:r>
      <w:r>
        <w:rPr>
          <w:rFonts w:hint="eastAsia" w:ascii="仿宋" w:hAnsi="仿宋" w:eastAsia="仿宋" w:cs="Arial Unicode MS"/>
          <w:kern w:val="0"/>
          <w:sz w:val="28"/>
          <w:szCs w:val="28"/>
          <w:lang w:val="zh-CN"/>
        </w:rPr>
        <w:t>现场报名。联系人：</w:t>
      </w:r>
      <w:r>
        <w:rPr>
          <w:rFonts w:hint="eastAsia" w:ascii="仿宋" w:hAnsi="仿宋" w:eastAsia="仿宋" w:cs="Arial Unicode MS"/>
          <w:kern w:val="0"/>
          <w:sz w:val="28"/>
          <w:szCs w:val="28"/>
          <w:lang w:val="en-US" w:eastAsia="zh-CN"/>
        </w:rPr>
        <w:t>郑女士</w:t>
      </w:r>
      <w:r>
        <w:rPr>
          <w:rFonts w:hint="eastAsia" w:ascii="仿宋" w:hAnsi="仿宋" w:eastAsia="仿宋" w:cs="Arial Unicode MS"/>
          <w:kern w:val="0"/>
          <w:sz w:val="28"/>
          <w:szCs w:val="28"/>
          <w:lang w:val="zh-CN"/>
        </w:rPr>
        <w:t>，电话：</w:t>
      </w:r>
      <w:r>
        <w:rPr>
          <w:rFonts w:hint="eastAsia" w:ascii="仿宋" w:hAnsi="仿宋" w:eastAsia="仿宋" w:cs="Arial Unicode MS"/>
          <w:kern w:val="0"/>
          <w:sz w:val="28"/>
          <w:szCs w:val="28"/>
          <w:lang w:val="en-US" w:eastAsia="zh-CN"/>
        </w:rPr>
        <w:t>0531-83719629  15098838165；</w:t>
      </w:r>
    </w:p>
    <w:p w14:paraId="4B70FF2C">
      <w:pPr>
        <w:widowControl/>
        <w:autoSpaceDE w:val="0"/>
        <w:autoSpaceDN w:val="0"/>
        <w:adjustRightInd w:val="0"/>
        <w:spacing w:line="360" w:lineRule="exact"/>
        <w:ind w:firstLine="495" w:firstLineChars="177"/>
        <w:jc w:val="left"/>
        <w:rPr>
          <w:rFonts w:ascii="仿宋" w:hAnsi="仿宋" w:eastAsia="仿宋" w:cs="Arial Unicode MS"/>
          <w:b/>
          <w:bCs/>
          <w:kern w:val="0"/>
          <w:sz w:val="28"/>
          <w:szCs w:val="28"/>
          <w:lang w:val="zh-CN"/>
        </w:rPr>
      </w:pPr>
      <w:r>
        <w:rPr>
          <w:rFonts w:hint="eastAsia" w:ascii="仿宋" w:hAnsi="仿宋" w:eastAsia="仿宋" w:cs="Arial Unicode MS"/>
          <w:kern w:val="0"/>
          <w:sz w:val="28"/>
          <w:szCs w:val="28"/>
          <w:lang w:val="en-US" w:eastAsia="zh-CN"/>
        </w:rPr>
        <w:t>3</w:t>
      </w:r>
      <w:r>
        <w:rPr>
          <w:rFonts w:ascii="仿宋" w:hAnsi="仿宋" w:eastAsia="仿宋" w:cs="Arial Unicode MS"/>
          <w:kern w:val="0"/>
          <w:sz w:val="28"/>
          <w:szCs w:val="28"/>
          <w:lang w:val="zh-CN"/>
        </w:rPr>
        <w:t>、</w:t>
      </w:r>
      <w:r>
        <w:rPr>
          <w:rFonts w:ascii="仿宋" w:hAnsi="仿宋" w:eastAsia="仿宋" w:cs="Arial Unicode MS"/>
          <w:b/>
          <w:bCs/>
          <w:kern w:val="0"/>
          <w:sz w:val="28"/>
          <w:szCs w:val="28"/>
          <w:lang w:val="zh-CN"/>
        </w:rPr>
        <w:t>公告和报名时间：</w:t>
      </w:r>
      <w:r>
        <w:rPr>
          <w:rFonts w:hint="eastAsia" w:ascii="仿宋" w:hAnsi="仿宋" w:eastAsia="仿宋" w:cs="Arial Unicode MS"/>
          <w:b/>
          <w:bCs/>
          <w:kern w:val="0"/>
          <w:sz w:val="28"/>
          <w:szCs w:val="28"/>
          <w:lang w:val="en-US" w:eastAsia="zh-CN"/>
        </w:rPr>
        <w:t>2025</w:t>
      </w:r>
      <w:r>
        <w:rPr>
          <w:rFonts w:ascii="仿宋" w:hAnsi="仿宋" w:eastAsia="仿宋" w:cs="Arial Unicode MS"/>
          <w:b/>
          <w:bCs/>
          <w:kern w:val="0"/>
          <w:sz w:val="28"/>
          <w:szCs w:val="28"/>
          <w:lang w:val="zh-CN"/>
        </w:rPr>
        <w:t>年</w:t>
      </w:r>
      <w:r>
        <w:rPr>
          <w:rFonts w:hint="eastAsia" w:ascii="仿宋" w:hAnsi="仿宋" w:eastAsia="仿宋" w:cs="Arial Unicode MS"/>
          <w:b/>
          <w:bCs/>
          <w:kern w:val="0"/>
          <w:sz w:val="28"/>
          <w:szCs w:val="28"/>
          <w:lang w:val="en-US" w:eastAsia="zh-CN"/>
        </w:rPr>
        <w:t>6</w:t>
      </w:r>
      <w:r>
        <w:rPr>
          <w:rFonts w:ascii="仿宋" w:hAnsi="仿宋" w:eastAsia="仿宋" w:cs="Arial Unicode MS"/>
          <w:b/>
          <w:bCs/>
          <w:kern w:val="0"/>
          <w:sz w:val="28"/>
          <w:szCs w:val="28"/>
          <w:lang w:val="zh-CN"/>
        </w:rPr>
        <w:t>月</w:t>
      </w:r>
      <w:r>
        <w:rPr>
          <w:rFonts w:hint="eastAsia" w:ascii="仿宋" w:hAnsi="仿宋" w:eastAsia="仿宋" w:cs="Arial Unicode MS"/>
          <w:b/>
          <w:bCs/>
          <w:kern w:val="0"/>
          <w:sz w:val="28"/>
          <w:szCs w:val="28"/>
          <w:lang w:val="en-US" w:eastAsia="zh-CN"/>
        </w:rPr>
        <w:t xml:space="preserve">25 </w:t>
      </w:r>
      <w:r>
        <w:rPr>
          <w:rFonts w:ascii="仿宋" w:hAnsi="仿宋" w:eastAsia="仿宋" w:cs="Arial Unicode MS"/>
          <w:b/>
          <w:bCs/>
          <w:kern w:val="0"/>
          <w:sz w:val="28"/>
          <w:szCs w:val="28"/>
          <w:lang w:val="zh-CN"/>
        </w:rPr>
        <w:t>日～</w:t>
      </w:r>
      <w:r>
        <w:rPr>
          <w:rFonts w:hint="eastAsia" w:ascii="仿宋" w:hAnsi="仿宋" w:eastAsia="仿宋" w:cs="Arial Unicode MS"/>
          <w:b/>
          <w:bCs/>
          <w:kern w:val="0"/>
          <w:sz w:val="28"/>
          <w:szCs w:val="28"/>
          <w:lang w:val="en-US" w:eastAsia="zh-CN"/>
        </w:rPr>
        <w:t>2025</w:t>
      </w:r>
      <w:r>
        <w:rPr>
          <w:rFonts w:ascii="仿宋" w:hAnsi="仿宋" w:eastAsia="仿宋" w:cs="Arial Unicode MS"/>
          <w:b/>
          <w:bCs/>
          <w:kern w:val="0"/>
          <w:sz w:val="28"/>
          <w:szCs w:val="28"/>
          <w:lang w:val="zh-CN"/>
        </w:rPr>
        <w:t>年</w:t>
      </w:r>
      <w:r>
        <w:rPr>
          <w:rFonts w:hint="eastAsia" w:ascii="仿宋" w:hAnsi="仿宋" w:eastAsia="仿宋" w:cs="Arial Unicode MS"/>
          <w:b/>
          <w:bCs/>
          <w:kern w:val="0"/>
          <w:sz w:val="28"/>
          <w:szCs w:val="28"/>
          <w:lang w:val="en-US" w:eastAsia="zh-CN"/>
        </w:rPr>
        <w:t>7</w:t>
      </w:r>
      <w:r>
        <w:rPr>
          <w:rFonts w:ascii="仿宋" w:hAnsi="仿宋" w:eastAsia="仿宋" w:cs="Arial Unicode MS"/>
          <w:b/>
          <w:bCs/>
          <w:kern w:val="0"/>
          <w:sz w:val="28"/>
          <w:szCs w:val="28"/>
          <w:lang w:val="zh-CN"/>
        </w:rPr>
        <w:t>月</w:t>
      </w:r>
      <w:r>
        <w:rPr>
          <w:rFonts w:hint="eastAsia" w:ascii="仿宋" w:hAnsi="仿宋" w:eastAsia="仿宋" w:cs="Arial Unicode MS"/>
          <w:b/>
          <w:bCs/>
          <w:kern w:val="0"/>
          <w:sz w:val="28"/>
          <w:szCs w:val="28"/>
          <w:lang w:val="en-US" w:eastAsia="zh-CN"/>
        </w:rPr>
        <w:t>16</w:t>
      </w:r>
      <w:r>
        <w:rPr>
          <w:rFonts w:ascii="仿宋" w:hAnsi="仿宋" w:eastAsia="仿宋" w:cs="Arial Unicode MS"/>
          <w:b/>
          <w:bCs/>
          <w:kern w:val="0"/>
          <w:sz w:val="28"/>
          <w:szCs w:val="28"/>
          <w:lang w:val="zh-CN"/>
        </w:rPr>
        <w:t>日（北京时间）。</w:t>
      </w:r>
    </w:p>
    <w:p w14:paraId="78596962">
      <w:pPr>
        <w:pStyle w:val="2"/>
        <w:ind w:firstLine="562" w:firstLineChars="200"/>
        <w:rPr>
          <w:rFonts w:hint="default" w:ascii="仿宋" w:hAnsi="仿宋" w:eastAsia="仿宋" w:cs="Arial Unicode MS"/>
          <w:b/>
          <w:bCs/>
          <w:kern w:val="0"/>
          <w:sz w:val="28"/>
          <w:szCs w:val="28"/>
          <w:lang w:val="en-US" w:eastAsia="zh-CN" w:bidi="ar-SA"/>
        </w:rPr>
      </w:pPr>
      <w:r>
        <w:rPr>
          <w:rFonts w:hint="eastAsia" w:ascii="仿宋" w:hAnsi="仿宋" w:eastAsia="仿宋" w:cs="Arial Unicode MS"/>
          <w:b/>
          <w:bCs/>
          <w:kern w:val="0"/>
          <w:sz w:val="28"/>
          <w:szCs w:val="28"/>
          <w:lang w:val="en-US" w:eastAsia="zh-CN" w:bidi="ar-SA"/>
        </w:rPr>
        <w:t>开标时间：2025年7月17日上午9:00</w:t>
      </w:r>
    </w:p>
    <w:p w14:paraId="0FB7D68C">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hint="eastAsia" w:ascii="仿宋" w:hAnsi="仿宋" w:eastAsia="仿宋" w:cs="Arial Unicode MS"/>
          <w:kern w:val="0"/>
          <w:sz w:val="28"/>
          <w:szCs w:val="28"/>
          <w:lang w:val="zh-CN"/>
        </w:rPr>
        <w:t>六</w:t>
      </w:r>
      <w:r>
        <w:rPr>
          <w:rFonts w:ascii="仿宋" w:hAnsi="仿宋" w:eastAsia="仿宋" w:cs="Arial Unicode MS"/>
          <w:kern w:val="0"/>
          <w:sz w:val="28"/>
          <w:szCs w:val="28"/>
          <w:lang w:val="zh-CN"/>
        </w:rPr>
        <w:t>、招标文件:</w:t>
      </w:r>
    </w:p>
    <w:p w14:paraId="612B3028">
      <w:pPr>
        <w:widowControl/>
        <w:autoSpaceDE w:val="0"/>
        <w:autoSpaceDN w:val="0"/>
        <w:adjustRightInd w:val="0"/>
        <w:spacing w:line="360" w:lineRule="exact"/>
        <w:ind w:firstLine="495" w:firstLineChars="177"/>
        <w:jc w:val="left"/>
        <w:rPr>
          <w:rFonts w:hint="default" w:ascii="仿宋" w:hAnsi="仿宋" w:eastAsia="仿宋" w:cs="Arial Unicode MS"/>
          <w:kern w:val="0"/>
          <w:sz w:val="28"/>
          <w:szCs w:val="28"/>
          <w:lang w:val="en-US" w:eastAsia="zh-CN"/>
        </w:rPr>
      </w:pPr>
      <w:r>
        <w:rPr>
          <w:rFonts w:hint="eastAsia" w:ascii="仿宋" w:hAnsi="仿宋" w:eastAsia="仿宋" w:cs="Arial Unicode MS"/>
          <w:kern w:val="0"/>
          <w:sz w:val="28"/>
          <w:szCs w:val="28"/>
          <w:lang w:val="zh-CN"/>
        </w:rPr>
        <w:t>凡有意参加的潜在投标人，请</w:t>
      </w:r>
      <w:r>
        <w:rPr>
          <w:rFonts w:hint="eastAsia" w:ascii="仿宋" w:hAnsi="仿宋" w:eastAsia="仿宋" w:cs="Arial Unicode MS"/>
          <w:kern w:val="0"/>
          <w:sz w:val="28"/>
          <w:szCs w:val="28"/>
          <w:lang w:val="en-US" w:eastAsia="zh-CN"/>
        </w:rPr>
        <w:t>缴纳投标保证金后获取</w:t>
      </w:r>
    </w:p>
    <w:p w14:paraId="112DB2DF">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1</w:t>
      </w:r>
      <w:r>
        <w:rPr>
          <w:rFonts w:hint="eastAsia" w:ascii="仿宋" w:hAnsi="仿宋" w:eastAsia="仿宋" w:cs="Arial Unicode MS"/>
          <w:kern w:val="0"/>
          <w:sz w:val="28"/>
          <w:szCs w:val="28"/>
          <w:lang w:val="zh-CN"/>
        </w:rPr>
        <w:t>、发布招标文件开始时间：</w:t>
      </w:r>
      <w:r>
        <w:rPr>
          <w:rFonts w:ascii="仿宋" w:hAnsi="仿宋" w:eastAsia="仿宋" w:cs="Arial Unicode MS"/>
          <w:kern w:val="0"/>
          <w:sz w:val="28"/>
          <w:szCs w:val="28"/>
          <w:lang w:val="zh-CN"/>
        </w:rPr>
        <w:t>202</w:t>
      </w:r>
      <w:r>
        <w:rPr>
          <w:rFonts w:hint="eastAsia" w:ascii="仿宋" w:hAnsi="仿宋" w:eastAsia="仿宋" w:cs="Arial Unicode MS"/>
          <w:kern w:val="0"/>
          <w:sz w:val="28"/>
          <w:szCs w:val="28"/>
          <w:lang w:val="en-US" w:eastAsia="zh-CN"/>
        </w:rPr>
        <w:t>5</w:t>
      </w:r>
      <w:r>
        <w:rPr>
          <w:rFonts w:hint="eastAsia" w:ascii="仿宋" w:hAnsi="仿宋" w:eastAsia="仿宋" w:cs="Arial Unicode MS"/>
          <w:kern w:val="0"/>
          <w:sz w:val="28"/>
          <w:szCs w:val="28"/>
          <w:lang w:val="zh-CN"/>
        </w:rPr>
        <w:t>年</w:t>
      </w:r>
      <w:r>
        <w:rPr>
          <w:rFonts w:hint="eastAsia" w:ascii="仿宋" w:hAnsi="仿宋" w:eastAsia="仿宋" w:cs="Arial Unicode MS"/>
          <w:kern w:val="0"/>
          <w:sz w:val="28"/>
          <w:szCs w:val="28"/>
          <w:lang w:val="en-US" w:eastAsia="zh-CN"/>
        </w:rPr>
        <w:t>6</w:t>
      </w:r>
      <w:r>
        <w:rPr>
          <w:rFonts w:hint="eastAsia" w:ascii="仿宋" w:hAnsi="仿宋" w:eastAsia="仿宋" w:cs="Arial Unicode MS"/>
          <w:kern w:val="0"/>
          <w:sz w:val="28"/>
          <w:szCs w:val="28"/>
          <w:lang w:val="zh-CN"/>
        </w:rPr>
        <w:t>月</w:t>
      </w:r>
      <w:r>
        <w:rPr>
          <w:rFonts w:hint="eastAsia" w:ascii="仿宋" w:hAnsi="仿宋" w:eastAsia="仿宋" w:cs="Arial Unicode MS"/>
          <w:kern w:val="0"/>
          <w:sz w:val="28"/>
          <w:szCs w:val="28"/>
          <w:lang w:val="en-US" w:eastAsia="zh-CN"/>
        </w:rPr>
        <w:t xml:space="preserve"> 25 </w:t>
      </w:r>
      <w:r>
        <w:rPr>
          <w:rFonts w:hint="eastAsia" w:ascii="仿宋" w:hAnsi="仿宋" w:eastAsia="仿宋" w:cs="Arial Unicode MS"/>
          <w:kern w:val="0"/>
          <w:sz w:val="28"/>
          <w:szCs w:val="28"/>
          <w:lang w:val="zh-CN"/>
        </w:rPr>
        <w:t>日；</w:t>
      </w:r>
    </w:p>
    <w:p w14:paraId="6C833A0B">
      <w:pPr>
        <w:adjustRightInd w:val="0"/>
        <w:snapToGrid w:val="0"/>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、获取方式：微信、邮箱或到现场获取电子版，不提供纸质版招标文件。</w:t>
      </w:r>
    </w:p>
    <w:p w14:paraId="4C4386C0">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、售价：招标文件免费。</w:t>
      </w:r>
    </w:p>
    <w:p w14:paraId="02175DCB">
      <w:pPr>
        <w:widowControl/>
        <w:autoSpaceDE w:val="0"/>
        <w:autoSpaceDN w:val="0"/>
        <w:adjustRightInd w:val="0"/>
        <w:spacing w:line="360" w:lineRule="exact"/>
        <w:jc w:val="left"/>
        <w:rPr>
          <w:rFonts w:ascii="仿宋" w:hAnsi="仿宋" w:eastAsia="仿宋" w:cs="Arial Unicode MS"/>
          <w:b/>
          <w:bCs/>
          <w:kern w:val="0"/>
          <w:sz w:val="28"/>
          <w:szCs w:val="28"/>
          <w:lang w:val="zh-CN"/>
        </w:rPr>
      </w:pPr>
      <w:r>
        <w:rPr>
          <w:rFonts w:hint="eastAsia" w:ascii="仿宋" w:hAnsi="仿宋" w:eastAsia="仿宋" w:cs="Arial Unicode MS"/>
          <w:b/>
          <w:bCs/>
          <w:kern w:val="0"/>
          <w:sz w:val="28"/>
          <w:szCs w:val="28"/>
          <w:lang w:val="zh-CN"/>
        </w:rPr>
        <w:t>七</w:t>
      </w:r>
      <w:r>
        <w:rPr>
          <w:rFonts w:ascii="仿宋" w:hAnsi="仿宋" w:eastAsia="仿宋" w:cs="Arial Unicode MS"/>
          <w:b/>
          <w:bCs/>
          <w:kern w:val="0"/>
          <w:sz w:val="28"/>
          <w:szCs w:val="28"/>
          <w:lang w:val="zh-CN"/>
        </w:rPr>
        <w:t>、投标保证金：</w:t>
      </w:r>
      <w:r>
        <w:rPr>
          <w:rFonts w:hint="eastAsia" w:ascii="仿宋" w:hAnsi="仿宋" w:eastAsia="仿宋" w:cs="Arial Unicode MS"/>
          <w:b/>
          <w:bCs/>
          <w:kern w:val="0"/>
          <w:sz w:val="28"/>
          <w:szCs w:val="28"/>
          <w:lang w:val="en-US" w:eastAsia="zh-CN"/>
        </w:rPr>
        <w:t>壹</w:t>
      </w:r>
      <w:r>
        <w:rPr>
          <w:rFonts w:ascii="仿宋" w:hAnsi="仿宋" w:eastAsia="仿宋" w:cs="Arial Unicode MS"/>
          <w:b/>
          <w:bCs/>
          <w:kern w:val="0"/>
          <w:sz w:val="28"/>
          <w:szCs w:val="28"/>
          <w:lang w:val="zh-CN"/>
        </w:rPr>
        <w:t>万元；</w:t>
      </w:r>
    </w:p>
    <w:p w14:paraId="14FE0023">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1、投标保证金最后缴纳日期：</w:t>
      </w:r>
      <w:r>
        <w:rPr>
          <w:rFonts w:hint="eastAsia" w:ascii="仿宋" w:hAnsi="仿宋" w:eastAsia="仿宋" w:cs="Arial Unicode MS"/>
          <w:kern w:val="0"/>
          <w:sz w:val="28"/>
          <w:szCs w:val="28"/>
          <w:lang w:val="en-US" w:eastAsia="zh-CN"/>
        </w:rPr>
        <w:t xml:space="preserve">2025 </w:t>
      </w:r>
      <w:r>
        <w:rPr>
          <w:rFonts w:ascii="仿宋" w:hAnsi="仿宋" w:eastAsia="仿宋" w:cs="Arial Unicode MS"/>
          <w:kern w:val="0"/>
          <w:sz w:val="28"/>
          <w:szCs w:val="28"/>
          <w:lang w:val="zh-CN"/>
        </w:rPr>
        <w:t>年</w:t>
      </w:r>
      <w:r>
        <w:rPr>
          <w:rFonts w:hint="eastAsia" w:ascii="仿宋" w:hAnsi="仿宋" w:eastAsia="仿宋" w:cs="Arial Unicode MS"/>
          <w:kern w:val="0"/>
          <w:sz w:val="28"/>
          <w:szCs w:val="28"/>
          <w:lang w:val="en-US" w:eastAsia="zh-CN"/>
        </w:rPr>
        <w:t xml:space="preserve"> 7</w:t>
      </w:r>
      <w:r>
        <w:rPr>
          <w:rFonts w:ascii="仿宋" w:hAnsi="仿宋" w:eastAsia="仿宋" w:cs="Arial Unicode MS"/>
          <w:kern w:val="0"/>
          <w:sz w:val="28"/>
          <w:szCs w:val="28"/>
          <w:lang w:val="zh-CN"/>
        </w:rPr>
        <w:t>月</w:t>
      </w:r>
      <w:r>
        <w:rPr>
          <w:rFonts w:hint="eastAsia" w:ascii="仿宋" w:hAnsi="仿宋" w:eastAsia="仿宋" w:cs="Arial Unicode MS"/>
          <w:kern w:val="0"/>
          <w:sz w:val="28"/>
          <w:szCs w:val="28"/>
          <w:lang w:val="en-US" w:eastAsia="zh-CN"/>
        </w:rPr>
        <w:t xml:space="preserve">16 </w:t>
      </w:r>
      <w:r>
        <w:rPr>
          <w:rFonts w:ascii="仿宋" w:hAnsi="仿宋" w:eastAsia="仿宋" w:cs="Arial Unicode MS"/>
          <w:kern w:val="0"/>
          <w:sz w:val="28"/>
          <w:szCs w:val="28"/>
          <w:lang w:val="zh-CN"/>
        </w:rPr>
        <w:t>日</w:t>
      </w:r>
      <w:r>
        <w:rPr>
          <w:rFonts w:hint="eastAsia" w:ascii="仿宋" w:hAnsi="仿宋" w:eastAsia="仿宋" w:cs="Arial Unicode MS"/>
          <w:kern w:val="0"/>
          <w:sz w:val="28"/>
          <w:szCs w:val="28"/>
          <w:lang w:val="en-US" w:eastAsia="zh-CN"/>
        </w:rPr>
        <w:t>17点前</w:t>
      </w:r>
      <w:r>
        <w:rPr>
          <w:rFonts w:ascii="仿宋" w:hAnsi="仿宋" w:eastAsia="仿宋" w:cs="Arial Unicode MS"/>
          <w:kern w:val="0"/>
          <w:sz w:val="28"/>
          <w:szCs w:val="28"/>
          <w:lang w:val="zh-CN"/>
        </w:rPr>
        <w:t>。逾期缴纳的，投标将被拒绝。</w:t>
      </w:r>
    </w:p>
    <w:p w14:paraId="3D1B385F">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2、投标保证金应从投标人银行基本账户内转出或汇出，为方便退还不出具收据。交款注明招标编号及款项性质（投标保证金），并将回单及时上传至</w:t>
      </w:r>
      <w:r>
        <w:rPr>
          <w:rFonts w:hint="eastAsia" w:ascii="仿宋" w:hAnsi="仿宋" w:eastAsia="仿宋" w:cs="Arial Unicode MS"/>
          <w:kern w:val="0"/>
          <w:sz w:val="28"/>
          <w:szCs w:val="28"/>
          <w:lang w:val="zh-CN"/>
        </w:rPr>
        <w:t>系统内</w:t>
      </w:r>
      <w:r>
        <w:rPr>
          <w:rFonts w:ascii="仿宋" w:hAnsi="仿宋" w:eastAsia="仿宋" w:cs="Arial Unicode MS"/>
          <w:kern w:val="0"/>
          <w:sz w:val="28"/>
          <w:szCs w:val="28"/>
          <w:lang w:val="zh-CN"/>
        </w:rPr>
        <w:t>。</w:t>
      </w:r>
    </w:p>
    <w:p w14:paraId="36771234">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3、缴纳投标保证金账户信息：</w:t>
      </w:r>
    </w:p>
    <w:p w14:paraId="0D762743">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hint="eastAsia" w:ascii="仿宋" w:hAnsi="仿宋" w:eastAsia="仿宋" w:cs="Arial Unicode MS"/>
          <w:kern w:val="0"/>
          <w:sz w:val="28"/>
          <w:szCs w:val="28"/>
          <w:lang w:val="zh-CN"/>
        </w:rPr>
        <w:t xml:space="preserve">   名</w:t>
      </w:r>
      <w:r>
        <w:rPr>
          <w:rFonts w:ascii="仿宋" w:hAnsi="仿宋" w:eastAsia="仿宋" w:cs="Arial Unicode MS"/>
          <w:kern w:val="0"/>
          <w:sz w:val="28"/>
          <w:szCs w:val="28"/>
          <w:lang w:val="zh-CN"/>
        </w:rPr>
        <w:t xml:space="preserve">  </w:t>
      </w:r>
      <w:r>
        <w:rPr>
          <w:rFonts w:hint="eastAsia" w:ascii="仿宋" w:hAnsi="仿宋" w:eastAsia="仿宋" w:cs="Arial Unicode MS"/>
          <w:kern w:val="0"/>
          <w:sz w:val="28"/>
          <w:szCs w:val="28"/>
          <w:lang w:val="zh-CN"/>
        </w:rPr>
        <w:t>称：济南鲍德冶金石灰石有限公司</w:t>
      </w:r>
    </w:p>
    <w:p w14:paraId="39EFAD01">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 xml:space="preserve">   </w:t>
      </w:r>
      <w:r>
        <w:rPr>
          <w:rFonts w:hint="eastAsia" w:ascii="仿宋" w:hAnsi="仿宋" w:eastAsia="仿宋" w:cs="Arial Unicode MS"/>
          <w:kern w:val="0"/>
          <w:sz w:val="28"/>
          <w:szCs w:val="28"/>
          <w:lang w:val="zh-CN"/>
        </w:rPr>
        <w:t>开户行：农行章丘支行埠村分行</w:t>
      </w:r>
    </w:p>
    <w:p w14:paraId="7804CE51">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 xml:space="preserve">   </w:t>
      </w:r>
      <w:r>
        <w:rPr>
          <w:rFonts w:hint="eastAsia" w:ascii="仿宋" w:hAnsi="仿宋" w:eastAsia="仿宋" w:cs="Arial Unicode MS"/>
          <w:kern w:val="0"/>
          <w:sz w:val="28"/>
          <w:szCs w:val="28"/>
          <w:lang w:val="zh-CN"/>
        </w:rPr>
        <w:t>账</w:t>
      </w:r>
      <w:r>
        <w:rPr>
          <w:rFonts w:ascii="仿宋" w:hAnsi="仿宋" w:eastAsia="仿宋" w:cs="Arial Unicode MS"/>
          <w:kern w:val="0"/>
          <w:sz w:val="28"/>
          <w:szCs w:val="28"/>
          <w:lang w:val="zh-CN"/>
        </w:rPr>
        <w:t xml:space="preserve">  </w:t>
      </w:r>
      <w:r>
        <w:rPr>
          <w:rFonts w:hint="eastAsia" w:ascii="仿宋" w:hAnsi="仿宋" w:eastAsia="仿宋" w:cs="Arial Unicode MS"/>
          <w:kern w:val="0"/>
          <w:sz w:val="28"/>
          <w:szCs w:val="28"/>
          <w:lang w:val="zh-CN"/>
        </w:rPr>
        <w:t>号：</w:t>
      </w:r>
      <w:r>
        <w:rPr>
          <w:rFonts w:hint="eastAsia" w:ascii="仿宋" w:hAnsi="仿宋" w:eastAsia="仿宋" w:cs="Arial Unicode MS"/>
          <w:kern w:val="0"/>
          <w:sz w:val="28"/>
          <w:szCs w:val="28"/>
          <w:lang w:val="en-US" w:eastAsia="zh-CN"/>
        </w:rPr>
        <w:t>15-137301040002766</w:t>
      </w:r>
    </w:p>
    <w:p w14:paraId="058ECCEB">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4、投标保证金在合同签订后</w:t>
      </w:r>
      <w:r>
        <w:rPr>
          <w:rFonts w:hint="eastAsia" w:ascii="仿宋" w:hAnsi="仿宋" w:eastAsia="仿宋" w:cs="Arial Unicode MS"/>
          <w:kern w:val="0"/>
          <w:sz w:val="28"/>
          <w:szCs w:val="28"/>
          <w:lang w:val="en-US" w:eastAsia="zh-CN"/>
        </w:rPr>
        <w:t>3</w:t>
      </w:r>
      <w:r>
        <w:rPr>
          <w:rFonts w:hint="eastAsia" w:ascii="仿宋" w:hAnsi="仿宋" w:eastAsia="仿宋" w:cs="Arial Unicode MS"/>
          <w:kern w:val="0"/>
          <w:sz w:val="28"/>
          <w:szCs w:val="28"/>
          <w:lang w:val="zh-CN"/>
        </w:rPr>
        <w:t>0</w:t>
      </w:r>
      <w:r>
        <w:rPr>
          <w:rFonts w:ascii="仿宋" w:hAnsi="仿宋" w:eastAsia="仿宋" w:cs="Arial Unicode MS"/>
          <w:kern w:val="0"/>
          <w:sz w:val="28"/>
          <w:szCs w:val="28"/>
          <w:lang w:val="zh-CN"/>
        </w:rPr>
        <w:t>日内原账户无息退还。</w:t>
      </w:r>
    </w:p>
    <w:p w14:paraId="474BD545">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5、在递交投标文件时，携带投标保证金交款回单，以备查验。</w:t>
      </w:r>
    </w:p>
    <w:p w14:paraId="1FDBC612">
      <w:pPr>
        <w:widowControl/>
        <w:autoSpaceDE w:val="0"/>
        <w:autoSpaceDN w:val="0"/>
        <w:adjustRightInd w:val="0"/>
        <w:spacing w:line="360" w:lineRule="exact"/>
        <w:jc w:val="left"/>
        <w:rPr>
          <w:rFonts w:ascii="仿宋" w:hAnsi="仿宋" w:eastAsia="仿宋" w:cs="Arial Unicode MS"/>
          <w:kern w:val="0"/>
          <w:sz w:val="28"/>
          <w:szCs w:val="28"/>
          <w:lang w:val="zh-CN"/>
        </w:rPr>
      </w:pPr>
      <w:r>
        <w:rPr>
          <w:rFonts w:hint="eastAsia" w:ascii="仿宋" w:hAnsi="仿宋" w:eastAsia="仿宋" w:cs="Arial Unicode MS"/>
          <w:b/>
          <w:bCs/>
          <w:kern w:val="0"/>
          <w:sz w:val="28"/>
          <w:szCs w:val="28"/>
          <w:lang w:val="zh-CN"/>
        </w:rPr>
        <w:t>八</w:t>
      </w:r>
      <w:r>
        <w:rPr>
          <w:rFonts w:ascii="仿宋" w:hAnsi="仿宋" w:eastAsia="仿宋" w:cs="Arial Unicode MS"/>
          <w:b/>
          <w:bCs/>
          <w:kern w:val="0"/>
          <w:sz w:val="28"/>
          <w:szCs w:val="28"/>
          <w:lang w:val="zh-CN"/>
        </w:rPr>
        <w:t>、</w:t>
      </w:r>
      <w:r>
        <w:rPr>
          <w:rFonts w:hint="eastAsia" w:ascii="仿宋" w:hAnsi="仿宋" w:eastAsia="仿宋" w:cs="Arial Unicode MS"/>
          <w:b/>
          <w:bCs/>
          <w:kern w:val="0"/>
          <w:sz w:val="28"/>
          <w:szCs w:val="28"/>
          <w:lang w:val="zh-CN"/>
        </w:rPr>
        <w:t>投标文件的递交</w:t>
      </w:r>
    </w:p>
    <w:p w14:paraId="5820F670">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1</w:t>
      </w:r>
      <w:r>
        <w:rPr>
          <w:rFonts w:hint="eastAsia" w:ascii="仿宋" w:hAnsi="仿宋" w:eastAsia="仿宋" w:cs="Arial Unicode MS"/>
          <w:kern w:val="0"/>
          <w:sz w:val="28"/>
          <w:szCs w:val="28"/>
          <w:lang w:val="zh-CN"/>
        </w:rPr>
        <w:t>、投标文件递交的截止时间（投标截止时间，下同）为</w:t>
      </w:r>
      <w:r>
        <w:rPr>
          <w:rFonts w:hint="eastAsia" w:ascii="仿宋" w:hAnsi="仿宋" w:eastAsia="仿宋" w:cs="Arial Unicode MS"/>
          <w:kern w:val="0"/>
          <w:sz w:val="28"/>
          <w:szCs w:val="28"/>
          <w:lang w:val="en-US" w:eastAsia="zh-CN"/>
        </w:rPr>
        <w:t>2025</w:t>
      </w:r>
      <w:r>
        <w:rPr>
          <w:rFonts w:hint="eastAsia" w:ascii="仿宋" w:hAnsi="仿宋" w:eastAsia="仿宋" w:cs="Arial Unicode MS"/>
          <w:kern w:val="0"/>
          <w:sz w:val="28"/>
          <w:szCs w:val="28"/>
          <w:lang w:val="zh-CN"/>
        </w:rPr>
        <w:t>年</w:t>
      </w:r>
      <w:r>
        <w:rPr>
          <w:rFonts w:hint="eastAsia" w:ascii="仿宋" w:hAnsi="仿宋" w:eastAsia="仿宋" w:cs="Arial Unicode MS"/>
          <w:kern w:val="0"/>
          <w:sz w:val="28"/>
          <w:szCs w:val="28"/>
          <w:lang w:val="en-US" w:eastAsia="zh-CN"/>
        </w:rPr>
        <w:t>7</w:t>
      </w:r>
      <w:r>
        <w:rPr>
          <w:rFonts w:hint="eastAsia" w:ascii="仿宋" w:hAnsi="仿宋" w:eastAsia="仿宋" w:cs="Arial Unicode MS"/>
          <w:kern w:val="0"/>
          <w:sz w:val="28"/>
          <w:szCs w:val="28"/>
          <w:lang w:val="zh-CN"/>
        </w:rPr>
        <w:t>月</w:t>
      </w:r>
      <w:r>
        <w:rPr>
          <w:rFonts w:hint="eastAsia" w:ascii="仿宋" w:hAnsi="仿宋" w:eastAsia="仿宋" w:cs="Arial Unicode MS"/>
          <w:kern w:val="0"/>
          <w:sz w:val="28"/>
          <w:szCs w:val="28"/>
          <w:lang w:val="en-US" w:eastAsia="zh-CN"/>
        </w:rPr>
        <w:t>17</w:t>
      </w:r>
      <w:r>
        <w:rPr>
          <w:rFonts w:hint="eastAsia" w:ascii="仿宋" w:hAnsi="仿宋" w:eastAsia="仿宋" w:cs="Arial Unicode MS"/>
          <w:kern w:val="0"/>
          <w:sz w:val="28"/>
          <w:szCs w:val="28"/>
          <w:lang w:val="zh-CN"/>
        </w:rPr>
        <w:t>日</w:t>
      </w:r>
      <w:r>
        <w:rPr>
          <w:rFonts w:hint="eastAsia" w:ascii="仿宋" w:hAnsi="仿宋" w:eastAsia="仿宋" w:cs="Arial Unicode MS"/>
          <w:kern w:val="0"/>
          <w:sz w:val="28"/>
          <w:szCs w:val="28"/>
          <w:lang w:val="en-US" w:eastAsia="zh-CN"/>
        </w:rPr>
        <w:t>9:00</w:t>
      </w:r>
      <w:r>
        <w:rPr>
          <w:rFonts w:hint="eastAsia" w:ascii="仿宋" w:hAnsi="仿宋" w:eastAsia="仿宋" w:cs="Arial Unicode MS"/>
          <w:kern w:val="0"/>
          <w:sz w:val="28"/>
          <w:szCs w:val="28"/>
          <w:lang w:val="zh-CN"/>
        </w:rPr>
        <w:t>时分，地点为</w:t>
      </w:r>
      <w:r>
        <w:rPr>
          <w:rFonts w:hint="eastAsia" w:ascii="仿宋" w:hAnsi="仿宋" w:eastAsia="仿宋" w:cs="Arial Unicode MS"/>
          <w:kern w:val="0"/>
          <w:sz w:val="28"/>
          <w:szCs w:val="28"/>
          <w:lang w:val="en-US" w:eastAsia="zh-CN"/>
        </w:rPr>
        <w:t>济南市章丘区埠村街道济南鲍德冶金石灰石有限公司一楼招标室</w:t>
      </w:r>
      <w:r>
        <w:rPr>
          <w:rFonts w:hint="eastAsia" w:ascii="仿宋" w:hAnsi="仿宋" w:eastAsia="仿宋" w:cs="Arial Unicode MS"/>
          <w:kern w:val="0"/>
          <w:sz w:val="28"/>
          <w:szCs w:val="28"/>
          <w:lang w:val="zh-CN"/>
        </w:rPr>
        <w:t>。</w:t>
      </w:r>
    </w:p>
    <w:p w14:paraId="73892892">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2</w:t>
      </w:r>
      <w:r>
        <w:rPr>
          <w:rFonts w:hint="eastAsia" w:ascii="仿宋" w:hAnsi="仿宋" w:eastAsia="仿宋" w:cs="Arial Unicode MS"/>
          <w:kern w:val="0"/>
          <w:sz w:val="28"/>
          <w:szCs w:val="28"/>
          <w:lang w:val="zh-CN"/>
        </w:rPr>
        <w:t>、逾期送达的、未送达指定地点的或者不按照招标文件要求密封的投标文件，招标人将予以拒收。</w:t>
      </w:r>
    </w:p>
    <w:p w14:paraId="05E9060D">
      <w:pPr>
        <w:widowControl/>
        <w:autoSpaceDE w:val="0"/>
        <w:autoSpaceDN w:val="0"/>
        <w:adjustRightInd w:val="0"/>
        <w:spacing w:line="360" w:lineRule="exact"/>
        <w:jc w:val="left"/>
        <w:rPr>
          <w:rFonts w:ascii="仿宋" w:hAnsi="仿宋" w:eastAsia="PMingLiU" w:cs="Arial Unicode MS"/>
          <w:b/>
          <w:bCs/>
          <w:kern w:val="0"/>
          <w:sz w:val="28"/>
          <w:szCs w:val="28"/>
          <w:lang w:val="zh-CN"/>
        </w:rPr>
      </w:pPr>
      <w:r>
        <w:rPr>
          <w:rFonts w:hint="eastAsia" w:ascii="仿宋" w:hAnsi="仿宋" w:eastAsia="仿宋" w:cs="Arial Unicode MS"/>
          <w:b/>
          <w:bCs/>
          <w:kern w:val="0"/>
          <w:sz w:val="28"/>
          <w:szCs w:val="28"/>
          <w:lang w:val="zh-CN"/>
        </w:rPr>
        <w:t>九、</w:t>
      </w:r>
      <w:r>
        <w:rPr>
          <w:rFonts w:ascii="仿宋" w:hAnsi="仿宋" w:eastAsia="仿宋" w:cs="Arial Unicode MS"/>
          <w:b/>
          <w:bCs/>
          <w:kern w:val="0"/>
          <w:sz w:val="28"/>
          <w:szCs w:val="28"/>
          <w:lang w:val="zh-CN"/>
        </w:rPr>
        <w:t>资格审查方式</w:t>
      </w:r>
    </w:p>
    <w:p w14:paraId="0F548C60">
      <w:pPr>
        <w:widowControl/>
        <w:autoSpaceDE w:val="0"/>
        <w:autoSpaceDN w:val="0"/>
        <w:adjustRightInd w:val="0"/>
        <w:spacing w:line="360" w:lineRule="exact"/>
        <w:ind w:firstLine="560" w:firstLineChars="200"/>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资格后审</w:t>
      </w:r>
      <w:r>
        <w:rPr>
          <w:rFonts w:hint="eastAsia" w:ascii="仿宋" w:hAnsi="仿宋" w:eastAsia="仿宋" w:cs="Arial Unicode MS"/>
          <w:kern w:val="0"/>
          <w:sz w:val="28"/>
          <w:szCs w:val="28"/>
          <w:lang w:val="zh-CN"/>
        </w:rPr>
        <w:t>;</w:t>
      </w:r>
      <w:r>
        <w:rPr>
          <w:rFonts w:ascii="仿宋" w:hAnsi="仿宋" w:eastAsia="仿宋" w:cs="Arial Unicode MS"/>
          <w:kern w:val="0"/>
          <w:sz w:val="28"/>
          <w:szCs w:val="28"/>
          <w:lang w:val="zh-CN"/>
        </w:rPr>
        <w:t>开标后，评标委员会对投标单位的资质文件进行评审。评审合格的进入下一阶段评审；评审不合格的按废标处理，投标文件将被退回，标书费不退。</w:t>
      </w:r>
    </w:p>
    <w:p w14:paraId="1B65F766">
      <w:pPr>
        <w:widowControl/>
        <w:autoSpaceDE w:val="0"/>
        <w:autoSpaceDN w:val="0"/>
        <w:adjustRightInd w:val="0"/>
        <w:spacing w:line="360" w:lineRule="exact"/>
        <w:jc w:val="left"/>
        <w:rPr>
          <w:rFonts w:ascii="仿宋" w:hAnsi="仿宋" w:eastAsia="仿宋" w:cs="Arial Unicode MS"/>
          <w:b/>
          <w:bCs/>
          <w:kern w:val="0"/>
          <w:sz w:val="28"/>
          <w:szCs w:val="28"/>
          <w:lang w:val="zh-CN"/>
        </w:rPr>
      </w:pPr>
      <w:r>
        <w:rPr>
          <w:rFonts w:hint="eastAsia" w:ascii="仿宋" w:hAnsi="仿宋" w:eastAsia="仿宋" w:cs="Arial Unicode MS"/>
          <w:b/>
          <w:bCs/>
          <w:kern w:val="0"/>
          <w:sz w:val="28"/>
          <w:szCs w:val="28"/>
          <w:lang w:val="zh-CN"/>
        </w:rPr>
        <w:t>十、发布公告的媒介</w:t>
      </w:r>
    </w:p>
    <w:p w14:paraId="75511599">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hint="eastAsia" w:ascii="仿宋" w:hAnsi="仿宋" w:eastAsia="仿宋" w:cs="Arial Unicode MS"/>
          <w:kern w:val="0"/>
          <w:sz w:val="28"/>
          <w:szCs w:val="28"/>
          <w:lang w:val="zh-CN"/>
        </w:rPr>
        <w:t>本次招标公告同时在</w:t>
      </w:r>
      <w:r>
        <w:rPr>
          <w:rFonts w:hint="eastAsia" w:ascii="仿宋" w:hAnsi="仿宋" w:eastAsia="仿宋" w:cs="Arial Unicode MS"/>
          <w:kern w:val="0"/>
          <w:sz w:val="28"/>
          <w:szCs w:val="28"/>
          <w:lang w:val="en-US" w:eastAsia="zh-CN"/>
        </w:rPr>
        <w:t>济</w:t>
      </w:r>
      <w:r>
        <w:rPr>
          <w:rFonts w:hint="eastAsia" w:ascii="仿宋" w:hAnsi="仿宋" w:eastAsia="仿宋" w:cs="Arial Unicode MS"/>
          <w:kern w:val="0"/>
          <w:sz w:val="28"/>
          <w:szCs w:val="28"/>
          <w:lang w:val="zh-CN"/>
        </w:rPr>
        <w:t>钢集团招标采购与管理信息平台上发布。</w:t>
      </w:r>
    </w:p>
    <w:p w14:paraId="38BD37E6">
      <w:pPr>
        <w:widowControl/>
        <w:autoSpaceDE w:val="0"/>
        <w:autoSpaceDN w:val="0"/>
        <w:adjustRightInd w:val="0"/>
        <w:spacing w:line="360" w:lineRule="exact"/>
        <w:jc w:val="left"/>
        <w:rPr>
          <w:rFonts w:ascii="仿宋" w:hAnsi="仿宋" w:eastAsia="仿宋" w:cs="Arial Unicode MS"/>
          <w:kern w:val="0"/>
          <w:sz w:val="28"/>
          <w:szCs w:val="28"/>
          <w:lang w:val="zh-CN"/>
        </w:rPr>
      </w:pPr>
      <w:r>
        <w:rPr>
          <w:rFonts w:hint="eastAsia" w:ascii="仿宋" w:hAnsi="仿宋" w:eastAsia="仿宋" w:cs="Arial Unicode MS"/>
          <w:b/>
          <w:bCs/>
          <w:kern w:val="0"/>
          <w:sz w:val="28"/>
          <w:szCs w:val="28"/>
          <w:lang w:val="zh-CN"/>
        </w:rPr>
        <w:t>十一、联系方式</w:t>
      </w:r>
    </w:p>
    <w:p w14:paraId="6D3BF03B">
      <w:pPr>
        <w:snapToGrid w:val="0"/>
        <w:spacing w:line="540" w:lineRule="exact"/>
        <w:ind w:firstLine="560" w:firstLineChars="200"/>
        <w:jc w:val="left"/>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1</w:t>
      </w:r>
      <w:r>
        <w:rPr>
          <w:rFonts w:hint="eastAsia" w:ascii="仿宋_GB2312" w:hAnsi="仿宋_GB2312" w:eastAsia="仿宋_GB2312" w:cs="仿宋_GB2312"/>
          <w:sz w:val="28"/>
          <w:szCs w:val="28"/>
          <w:lang w:val="zh-CN"/>
        </w:rPr>
        <w:t>、</w:t>
      </w:r>
      <w:r>
        <w:rPr>
          <w:rFonts w:hint="eastAsia" w:ascii="仿宋" w:hAnsi="仿宋" w:eastAsia="仿宋" w:cs="仿宋"/>
          <w:color w:val="000000"/>
          <w:sz w:val="30"/>
          <w:szCs w:val="30"/>
        </w:rPr>
        <w:t>招标联系人：</w:t>
      </w:r>
      <w:r>
        <w:rPr>
          <w:rFonts w:hint="eastAsia" w:ascii="仿宋" w:hAnsi="仿宋" w:eastAsia="仿宋" w:cs="仿宋"/>
          <w:color w:val="000000"/>
          <w:sz w:val="30"/>
          <w:szCs w:val="30"/>
          <w:lang w:eastAsia="zh-CN"/>
        </w:rPr>
        <w:t>郑女士</w:t>
      </w:r>
      <w:r>
        <w:rPr>
          <w:rFonts w:hint="eastAsia" w:ascii="仿宋" w:hAnsi="仿宋" w:eastAsia="仿宋" w:cs="仿宋"/>
          <w:color w:val="000000"/>
          <w:sz w:val="30"/>
          <w:szCs w:val="30"/>
        </w:rPr>
        <w:t>，联系电话：</w:t>
      </w:r>
      <w:r>
        <w:rPr>
          <w:rFonts w:hint="eastAsia" w:ascii="仿宋" w:hAnsi="仿宋" w:eastAsia="仿宋" w:cs="仿宋"/>
          <w:color w:val="000000"/>
          <w:sz w:val="30"/>
          <w:szCs w:val="30"/>
          <w:lang w:val="en-US" w:eastAsia="zh-CN"/>
        </w:rPr>
        <w:t>0531-83719629  15098838165；</w:t>
      </w:r>
    </w:p>
    <w:p w14:paraId="0B02D2D0">
      <w:pPr>
        <w:widowControl/>
        <w:autoSpaceDE w:val="0"/>
        <w:autoSpaceDN w:val="0"/>
        <w:adjustRightInd w:val="0"/>
        <w:spacing w:line="360" w:lineRule="exact"/>
        <w:ind w:firstLine="560" w:firstLineChars="200"/>
        <w:jc w:val="left"/>
        <w:rPr>
          <w:rFonts w:ascii="仿宋" w:hAnsi="仿宋" w:eastAsia="仿宋" w:cs="Arial Unicode MS"/>
          <w:kern w:val="0"/>
          <w:sz w:val="28"/>
          <w:szCs w:val="28"/>
          <w:lang w:val="zh-CN"/>
        </w:rPr>
      </w:pPr>
      <w:r>
        <w:rPr>
          <w:rFonts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t>、业务（技术）联系人：</w:t>
      </w:r>
      <w:r>
        <w:rPr>
          <w:rFonts w:hint="eastAsia" w:ascii="仿宋" w:hAnsi="仿宋" w:eastAsia="仿宋" w:cs="仿宋"/>
          <w:color w:val="000000"/>
          <w:sz w:val="30"/>
          <w:szCs w:val="30"/>
        </w:rPr>
        <w:t>程先生，联系电话：0531-</w:t>
      </w:r>
      <w:r>
        <w:rPr>
          <w:rFonts w:hint="eastAsia" w:ascii="仿宋" w:hAnsi="仿宋" w:eastAsia="仿宋" w:cs="仿宋"/>
          <w:color w:val="000000"/>
          <w:sz w:val="30"/>
          <w:szCs w:val="30"/>
          <w:lang w:val="zh-CN"/>
        </w:rPr>
        <w:t>83719619  15314119619</w:t>
      </w:r>
      <w:r>
        <w:rPr>
          <w:rFonts w:hint="eastAsia" w:ascii="仿宋" w:hAnsi="仿宋" w:eastAsia="仿宋" w:cs="仿宋"/>
          <w:color w:val="000000"/>
          <w:sz w:val="30"/>
          <w:szCs w:val="30"/>
          <w:lang w:val="en-US" w:eastAsia="zh-CN"/>
        </w:rPr>
        <w:t>。</w:t>
      </w:r>
    </w:p>
    <w:p w14:paraId="3D91075D">
      <w:pPr>
        <w:widowControl/>
        <w:autoSpaceDE w:val="0"/>
        <w:autoSpaceDN w:val="0"/>
        <w:adjustRightInd w:val="0"/>
        <w:spacing w:line="360" w:lineRule="exact"/>
        <w:jc w:val="left"/>
        <w:rPr>
          <w:rFonts w:ascii="仿宋" w:hAnsi="仿宋" w:eastAsia="仿宋" w:cs="Arial Unicode MS"/>
          <w:b/>
          <w:bCs/>
          <w:kern w:val="0"/>
          <w:sz w:val="28"/>
          <w:szCs w:val="28"/>
          <w:lang w:val="zh-CN"/>
        </w:rPr>
      </w:pPr>
      <w:r>
        <w:rPr>
          <w:rFonts w:hint="eastAsia" w:ascii="仿宋" w:hAnsi="仿宋" w:eastAsia="仿宋" w:cs="Arial Unicode MS"/>
          <w:b/>
          <w:bCs/>
          <w:kern w:val="0"/>
          <w:sz w:val="28"/>
          <w:szCs w:val="28"/>
          <w:lang w:val="zh-CN"/>
        </w:rPr>
        <w:t>十二、</w:t>
      </w:r>
      <w:r>
        <w:rPr>
          <w:rFonts w:ascii="仿宋" w:hAnsi="仿宋" w:eastAsia="仿宋" w:cs="Arial Unicode MS"/>
          <w:b/>
          <w:bCs/>
          <w:kern w:val="0"/>
          <w:sz w:val="28"/>
          <w:szCs w:val="28"/>
          <w:lang w:val="zh-CN"/>
        </w:rPr>
        <w:t>招标内容和其他要求以最终的招标文件为准。</w:t>
      </w:r>
    </w:p>
    <w:p w14:paraId="5008B898">
      <w:pPr>
        <w:widowControl/>
        <w:autoSpaceDE w:val="0"/>
        <w:autoSpaceDN w:val="0"/>
        <w:adjustRightInd w:val="0"/>
        <w:spacing w:line="360" w:lineRule="exact"/>
        <w:jc w:val="left"/>
        <w:rPr>
          <w:rFonts w:ascii="仿宋" w:hAnsi="仿宋" w:eastAsia="仿宋" w:cs="Arial Unicode MS"/>
          <w:b/>
          <w:bCs/>
          <w:kern w:val="0"/>
          <w:sz w:val="28"/>
          <w:szCs w:val="28"/>
          <w:lang w:val="zh-CN"/>
        </w:rPr>
      </w:pPr>
    </w:p>
    <w:p w14:paraId="7D90637B">
      <w:pPr>
        <w:widowControl/>
        <w:autoSpaceDE w:val="0"/>
        <w:autoSpaceDN w:val="0"/>
        <w:adjustRightInd w:val="0"/>
        <w:spacing w:line="360" w:lineRule="exact"/>
        <w:jc w:val="left"/>
        <w:rPr>
          <w:rFonts w:ascii="仿宋" w:hAnsi="仿宋" w:eastAsia="仿宋" w:cs="Arial Unicode MS"/>
          <w:b/>
          <w:bCs/>
          <w:kern w:val="0"/>
          <w:sz w:val="28"/>
          <w:szCs w:val="28"/>
          <w:lang w:val="zh-CN"/>
        </w:rPr>
      </w:pPr>
    </w:p>
    <w:p w14:paraId="1C185626">
      <w:pPr>
        <w:widowControl/>
        <w:autoSpaceDE w:val="0"/>
        <w:autoSpaceDN w:val="0"/>
        <w:adjustRightInd w:val="0"/>
        <w:spacing w:line="360" w:lineRule="exact"/>
        <w:ind w:firstLine="5600" w:firstLineChars="2000"/>
        <w:jc w:val="left"/>
        <w:rPr>
          <w:rFonts w:hint="eastAsia" w:ascii="仿宋" w:hAnsi="仿宋" w:eastAsia="仿宋" w:cs="Arial Unicode MS"/>
          <w:kern w:val="0"/>
          <w:sz w:val="28"/>
          <w:szCs w:val="28"/>
          <w:lang w:val="en-US" w:eastAsia="zh-CN"/>
        </w:rPr>
      </w:pPr>
    </w:p>
    <w:p w14:paraId="53D034A7">
      <w:pPr>
        <w:widowControl/>
        <w:autoSpaceDE w:val="0"/>
        <w:autoSpaceDN w:val="0"/>
        <w:adjustRightInd w:val="0"/>
        <w:spacing w:line="360" w:lineRule="exact"/>
        <w:ind w:firstLine="5600" w:firstLineChars="2000"/>
        <w:jc w:val="left"/>
        <w:rPr>
          <w:rFonts w:hint="eastAsia" w:ascii="仿宋" w:hAnsi="仿宋" w:eastAsia="仿宋" w:cs="Arial Unicode MS"/>
          <w:kern w:val="0"/>
          <w:sz w:val="28"/>
          <w:szCs w:val="28"/>
          <w:lang w:val="en-US" w:eastAsia="zh-CN"/>
        </w:rPr>
      </w:pPr>
    </w:p>
    <w:p w14:paraId="0A6DD6C9">
      <w:pPr>
        <w:widowControl/>
        <w:autoSpaceDE w:val="0"/>
        <w:autoSpaceDN w:val="0"/>
        <w:adjustRightInd w:val="0"/>
        <w:spacing w:line="360" w:lineRule="exact"/>
        <w:ind w:firstLine="4200" w:firstLineChars="1500"/>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en-US" w:eastAsia="zh-CN"/>
        </w:rPr>
        <w:t>济南鲍德冶金石灰石有限公司</w:t>
      </w:r>
    </w:p>
    <w:p w14:paraId="0FBD9958">
      <w:pPr>
        <w:widowControl/>
        <w:autoSpaceDE w:val="0"/>
        <w:autoSpaceDN w:val="0"/>
        <w:adjustRightInd w:val="0"/>
        <w:spacing w:line="360" w:lineRule="exact"/>
        <w:ind w:firstLine="5040" w:firstLineChars="1800"/>
        <w:jc w:val="left"/>
        <w:rPr>
          <w:rFonts w:ascii="仿宋" w:hAnsi="仿宋" w:eastAsia="仿宋" w:cs="Arial Unicode MS"/>
          <w:kern w:val="0"/>
          <w:sz w:val="28"/>
          <w:szCs w:val="28"/>
          <w:lang w:val="zh-CN"/>
        </w:rPr>
      </w:pPr>
      <w:r>
        <w:rPr>
          <w:rFonts w:hint="eastAsia" w:ascii="仿宋" w:hAnsi="仿宋" w:eastAsia="仿宋" w:cs="Arial Unicode MS"/>
          <w:kern w:val="0"/>
          <w:sz w:val="28"/>
          <w:szCs w:val="28"/>
          <w:lang w:val="en-US" w:eastAsia="zh-CN"/>
        </w:rPr>
        <w:t>2025</w:t>
      </w:r>
      <w:r>
        <w:rPr>
          <w:rFonts w:ascii="仿宋" w:hAnsi="仿宋" w:eastAsia="仿宋" w:cs="Arial Unicode MS"/>
          <w:kern w:val="0"/>
          <w:sz w:val="28"/>
          <w:szCs w:val="28"/>
          <w:lang w:val="zh-CN"/>
        </w:rPr>
        <w:t>年</w:t>
      </w:r>
      <w:r>
        <w:rPr>
          <w:rFonts w:hint="eastAsia" w:ascii="仿宋" w:hAnsi="仿宋" w:eastAsia="仿宋" w:cs="Arial Unicode MS"/>
          <w:kern w:val="0"/>
          <w:sz w:val="28"/>
          <w:szCs w:val="28"/>
          <w:lang w:val="en-US" w:eastAsia="zh-CN"/>
        </w:rPr>
        <w:t>6</w:t>
      </w:r>
      <w:r>
        <w:rPr>
          <w:rFonts w:ascii="仿宋" w:hAnsi="仿宋" w:eastAsia="仿宋" w:cs="Arial Unicode MS"/>
          <w:kern w:val="0"/>
          <w:sz w:val="28"/>
          <w:szCs w:val="28"/>
          <w:lang w:val="zh-CN"/>
        </w:rPr>
        <w:t>月</w:t>
      </w:r>
      <w:r>
        <w:rPr>
          <w:rFonts w:hint="eastAsia" w:ascii="仿宋" w:hAnsi="仿宋" w:eastAsia="仿宋" w:cs="Arial Unicode MS"/>
          <w:kern w:val="0"/>
          <w:sz w:val="28"/>
          <w:szCs w:val="28"/>
          <w:lang w:val="en-US" w:eastAsia="zh-CN"/>
        </w:rPr>
        <w:t>25</w:t>
      </w:r>
      <w:r>
        <w:rPr>
          <w:rFonts w:ascii="仿宋" w:hAnsi="仿宋" w:eastAsia="仿宋" w:cs="Arial Unicode MS"/>
          <w:kern w:val="0"/>
          <w:sz w:val="28"/>
          <w:szCs w:val="28"/>
          <w:lang w:val="zh-CN"/>
        </w:rPr>
        <w:t>日</w:t>
      </w:r>
    </w:p>
    <w:p w14:paraId="16218DF6">
      <w:pPr>
        <w:widowControl/>
        <w:autoSpaceDE w:val="0"/>
        <w:autoSpaceDN w:val="0"/>
        <w:adjustRightInd w:val="0"/>
        <w:spacing w:line="360" w:lineRule="exact"/>
        <w:jc w:val="left"/>
        <w:rPr>
          <w:rFonts w:ascii="仿宋" w:hAnsi="仿宋" w:eastAsia="仿宋" w:cs="Arial Unicode MS"/>
          <w:b/>
          <w:bCs/>
          <w:kern w:val="0"/>
          <w:sz w:val="20"/>
          <w:szCs w:val="20"/>
          <w:lang w:val="zh-CN"/>
        </w:rPr>
      </w:pPr>
    </w:p>
    <w:p w14:paraId="0D8B94BF">
      <w:pPr>
        <w:widowControl/>
        <w:autoSpaceDE w:val="0"/>
        <w:autoSpaceDN w:val="0"/>
        <w:adjustRightInd w:val="0"/>
        <w:spacing w:line="360" w:lineRule="exact"/>
        <w:jc w:val="left"/>
        <w:rPr>
          <w:rFonts w:ascii="System" w:hAnsi="Times New Roman" w:eastAsia="System" w:cs="System"/>
          <w:b/>
          <w:bCs/>
          <w:kern w:val="0"/>
          <w:sz w:val="20"/>
          <w:szCs w:val="20"/>
          <w:lang w:val="zh-CN"/>
        </w:rPr>
      </w:pPr>
    </w:p>
    <w:p w14:paraId="6D490F3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System">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1384E"/>
    <w:multiLevelType w:val="multilevel"/>
    <w:tmpl w:val="3461384E"/>
    <w:lvl w:ilvl="0" w:tentative="0">
      <w:start w:val="1"/>
      <w:numFmt w:val="japaneseCounting"/>
      <w:lvlText w:val="第%1章"/>
      <w:lvlJc w:val="left"/>
      <w:pPr>
        <w:ind w:left="4908" w:hanging="1080"/>
      </w:pPr>
      <w:rPr>
        <w:rFonts w:hint="default"/>
        <w:i w:val="0"/>
        <w:color w:val="000000"/>
        <w:sz w:val="36"/>
        <w:szCs w:val="36"/>
      </w:rPr>
    </w:lvl>
    <w:lvl w:ilvl="1" w:tentative="0">
      <w:start w:val="1"/>
      <w:numFmt w:val="lowerLetter"/>
      <w:lvlText w:val="%2)"/>
      <w:lvlJc w:val="left"/>
      <w:pPr>
        <w:ind w:left="5518" w:hanging="420"/>
      </w:pPr>
    </w:lvl>
    <w:lvl w:ilvl="2" w:tentative="0">
      <w:start w:val="1"/>
      <w:numFmt w:val="lowerRoman"/>
      <w:lvlText w:val="%3."/>
      <w:lvlJc w:val="right"/>
      <w:pPr>
        <w:ind w:left="5938" w:hanging="420"/>
      </w:pPr>
    </w:lvl>
    <w:lvl w:ilvl="3" w:tentative="0">
      <w:start w:val="1"/>
      <w:numFmt w:val="decimal"/>
      <w:lvlText w:val="%4."/>
      <w:lvlJc w:val="left"/>
      <w:pPr>
        <w:ind w:left="6358" w:hanging="420"/>
      </w:pPr>
    </w:lvl>
    <w:lvl w:ilvl="4" w:tentative="0">
      <w:start w:val="1"/>
      <w:numFmt w:val="lowerLetter"/>
      <w:lvlText w:val="%5)"/>
      <w:lvlJc w:val="left"/>
      <w:pPr>
        <w:ind w:left="6778" w:hanging="420"/>
      </w:pPr>
    </w:lvl>
    <w:lvl w:ilvl="5" w:tentative="0">
      <w:start w:val="1"/>
      <w:numFmt w:val="lowerRoman"/>
      <w:lvlText w:val="%6."/>
      <w:lvlJc w:val="right"/>
      <w:pPr>
        <w:ind w:left="7198" w:hanging="420"/>
      </w:pPr>
    </w:lvl>
    <w:lvl w:ilvl="6" w:tentative="0">
      <w:start w:val="1"/>
      <w:numFmt w:val="decimal"/>
      <w:lvlText w:val="%7."/>
      <w:lvlJc w:val="left"/>
      <w:pPr>
        <w:ind w:left="7618" w:hanging="420"/>
      </w:pPr>
    </w:lvl>
    <w:lvl w:ilvl="7" w:tentative="0">
      <w:start w:val="1"/>
      <w:numFmt w:val="lowerLetter"/>
      <w:lvlText w:val="%8)"/>
      <w:lvlJc w:val="left"/>
      <w:pPr>
        <w:ind w:left="8038" w:hanging="420"/>
      </w:pPr>
    </w:lvl>
    <w:lvl w:ilvl="8" w:tentative="0">
      <w:start w:val="1"/>
      <w:numFmt w:val="lowerRoman"/>
      <w:lvlText w:val="%9."/>
      <w:lvlJc w:val="right"/>
      <w:pPr>
        <w:ind w:left="84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872C5"/>
    <w:rsid w:val="17E10E34"/>
    <w:rsid w:val="209D52C2"/>
    <w:rsid w:val="7818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hint="eastAsia"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1840</Words>
  <Characters>2051</Characters>
  <Lines>0</Lines>
  <Paragraphs>0</Paragraphs>
  <TotalTime>1</TotalTime>
  <ScaleCrop>false</ScaleCrop>
  <LinksUpToDate>false</LinksUpToDate>
  <CharactersWithSpaces>2087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2025-06-25T08:34:00Z</dcterms:created>
  <dc:creator>换个名字吧</dc:creator>
  <cp:lastModifiedBy>换个名字吧</cp:lastModifiedBy>
  <dcterms:modified xsi:type="dcterms:W3CDTF">2025-07-06T23:53:20Z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40EC09010C5B4203BD1242C647550F58_11</vt:lpwstr>
  </property>
  <property fmtid="{D5CDD505-2E9C-101B-9397-08002B2CF9AE}" pid="4" name="KSOTemplateDocerSaveRecord">
    <vt:lpwstr>eyJoZGlkIjoiNjU1ZDBhZGYzNGE2NTBkYzJjZDhiNGY0OWI1NmQ1ZmQiLCJ1c2VySWQiOiI3MzAxOTgwNzUifQ==</vt:lpwstr>
  </property>
</Properties>
</file>